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430" w:rsidRPr="00823D49" w:rsidRDefault="00F3031C">
      <w:pPr>
        <w:spacing w:line="360" w:lineRule="auto"/>
        <w:jc w:val="center"/>
        <w:rPr>
          <w:rFonts w:asciiTheme="minorEastAsia" w:eastAsiaTheme="minorEastAsia" w:hAnsiTheme="minorEastAsia" w:cs="仿宋"/>
          <w:b/>
          <w:color w:val="000000"/>
          <w:sz w:val="32"/>
          <w:szCs w:val="32"/>
        </w:rPr>
      </w:pPr>
      <w:r w:rsidRPr="00823D49">
        <w:rPr>
          <w:rFonts w:asciiTheme="minorEastAsia" w:eastAsiaTheme="minorEastAsia" w:hAnsiTheme="minorEastAsia" w:cs="Times New Roman"/>
          <w:b/>
          <w:bCs/>
          <w:color w:val="000000"/>
          <w:sz w:val="32"/>
          <w:szCs w:val="32"/>
        </w:rPr>
        <w:t xml:space="preserve"> </w:t>
      </w:r>
      <w:r w:rsidRPr="00823D49">
        <w:rPr>
          <w:rFonts w:asciiTheme="minorEastAsia" w:eastAsiaTheme="minorEastAsia" w:hAnsiTheme="minorEastAsia" w:cs="仿宋"/>
          <w:b/>
          <w:bCs/>
          <w:color w:val="000000"/>
          <w:sz w:val="32"/>
          <w:szCs w:val="32"/>
        </w:rPr>
        <w:t>“不忘初心，再出发</w:t>
      </w:r>
      <w:r w:rsidRPr="00823D49">
        <w:rPr>
          <w:rFonts w:asciiTheme="minorEastAsia" w:eastAsiaTheme="minorEastAsia" w:hAnsiTheme="minorEastAsia" w:cs="仿宋"/>
          <w:color w:val="000000"/>
          <w:sz w:val="32"/>
          <w:szCs w:val="32"/>
        </w:rPr>
        <w:t>”</w:t>
      </w:r>
      <w:r w:rsidRPr="00823D49">
        <w:rPr>
          <w:rFonts w:asciiTheme="minorEastAsia" w:eastAsiaTheme="minorEastAsia" w:hAnsiTheme="minorEastAsia" w:cs="仿宋" w:hint="eastAsia"/>
          <w:b/>
          <w:color w:val="000000"/>
          <w:sz w:val="32"/>
          <w:szCs w:val="32"/>
        </w:rPr>
        <w:t>——</w:t>
      </w:r>
      <w:proofErr w:type="gramStart"/>
      <w:r w:rsidR="00FC2CE8" w:rsidRPr="00823D49">
        <w:rPr>
          <w:rFonts w:asciiTheme="minorEastAsia" w:eastAsiaTheme="minorEastAsia" w:hAnsiTheme="minorEastAsia" w:cs="仿宋" w:hint="eastAsia"/>
          <w:b/>
          <w:color w:val="000000"/>
          <w:sz w:val="32"/>
          <w:szCs w:val="32"/>
        </w:rPr>
        <w:t>坪山社工</w:t>
      </w:r>
      <w:proofErr w:type="gramEnd"/>
      <w:r w:rsidR="00FC2CE8" w:rsidRPr="00823D49">
        <w:rPr>
          <w:rFonts w:asciiTheme="minorEastAsia" w:eastAsiaTheme="minorEastAsia" w:hAnsiTheme="minorEastAsia" w:cs="仿宋" w:hint="eastAsia"/>
          <w:b/>
          <w:color w:val="000000"/>
          <w:sz w:val="32"/>
          <w:szCs w:val="32"/>
        </w:rPr>
        <w:t>“We are 伐木累”</w:t>
      </w:r>
      <w:proofErr w:type="gramStart"/>
      <w:r w:rsidR="00FC2CE8" w:rsidRPr="00823D49">
        <w:rPr>
          <w:rFonts w:asciiTheme="minorEastAsia" w:eastAsiaTheme="minorEastAsia" w:hAnsiTheme="minorEastAsia" w:cs="仿宋" w:hint="eastAsia"/>
          <w:b/>
          <w:color w:val="000000"/>
          <w:sz w:val="32"/>
          <w:szCs w:val="32"/>
        </w:rPr>
        <w:t>第二期团建</w:t>
      </w:r>
      <w:proofErr w:type="gramEnd"/>
      <w:r w:rsidRPr="00823D49">
        <w:rPr>
          <w:rFonts w:asciiTheme="minorEastAsia" w:eastAsiaTheme="minorEastAsia" w:hAnsiTheme="minorEastAsia" w:cs="仿宋" w:hint="eastAsia"/>
          <w:b/>
          <w:color w:val="000000"/>
          <w:sz w:val="32"/>
          <w:szCs w:val="32"/>
        </w:rPr>
        <w:t>活动方案</w:t>
      </w:r>
    </w:p>
    <w:p w:rsidR="00E17430" w:rsidRDefault="00E17430">
      <w:pPr>
        <w:spacing w:line="360" w:lineRule="auto"/>
        <w:jc w:val="center"/>
        <w:rPr>
          <w:rFonts w:ascii="仿宋" w:eastAsia="仿宋" w:hAnsi="仿宋" w:cs="仿宋"/>
          <w:b/>
          <w:color w:val="000000"/>
          <w:sz w:val="30"/>
          <w:szCs w:val="30"/>
        </w:rPr>
      </w:pPr>
    </w:p>
    <w:p w:rsidR="00E17430" w:rsidRPr="00823D49" w:rsidRDefault="00F3031C">
      <w:pPr>
        <w:pStyle w:val="a3"/>
        <w:numPr>
          <w:ilvl w:val="0"/>
          <w:numId w:val="2"/>
        </w:numPr>
        <w:spacing w:line="360" w:lineRule="auto"/>
        <w:rPr>
          <w:rFonts w:ascii="仿宋_GB2312" w:eastAsia="仿宋_GB2312" w:hAnsi="Times New Roman" w:cs="Times New Roman"/>
          <w:b/>
          <w:bCs/>
          <w:color w:val="000000"/>
          <w:kern w:val="2"/>
          <w:sz w:val="28"/>
          <w:szCs w:val="28"/>
        </w:rPr>
      </w:pPr>
      <w:r w:rsidRPr="00823D49">
        <w:rPr>
          <w:rFonts w:ascii="仿宋_GB2312" w:eastAsia="仿宋_GB2312" w:hAnsi="Times New Roman" w:cs="Times New Roman" w:hint="eastAsia"/>
          <w:b/>
          <w:bCs/>
          <w:color w:val="000000"/>
          <w:kern w:val="2"/>
          <w:sz w:val="28"/>
          <w:szCs w:val="28"/>
        </w:rPr>
        <w:t>活动主题</w:t>
      </w:r>
    </w:p>
    <w:p w:rsidR="00E17430" w:rsidRPr="00823D49" w:rsidRDefault="00F3031C" w:rsidP="00FC2CE8">
      <w:pPr>
        <w:spacing w:line="360" w:lineRule="auto"/>
        <w:jc w:val="left"/>
        <w:rPr>
          <w:rFonts w:ascii="仿宋_GB2312" w:eastAsia="仿宋_GB2312" w:hAnsi="Times New Roman" w:cs="Times New Roman"/>
          <w:sz w:val="28"/>
          <w:szCs w:val="28"/>
        </w:rPr>
      </w:pPr>
      <w:r w:rsidRPr="00823D49">
        <w:rPr>
          <w:rFonts w:ascii="仿宋_GB2312" w:eastAsia="仿宋_GB2312" w:hAnsi="Times New Roman" w:cs="Times New Roman" w:hint="eastAsia"/>
          <w:sz w:val="28"/>
          <w:szCs w:val="28"/>
        </w:rPr>
        <w:t xml:space="preserve"> </w:t>
      </w:r>
      <w:r w:rsidRPr="00823D49">
        <w:rPr>
          <w:rFonts w:ascii="仿宋_GB2312" w:eastAsia="仿宋_GB2312" w:hAnsi="仿宋" w:cs="仿宋" w:hint="eastAsia"/>
          <w:bCs/>
          <w:sz w:val="30"/>
          <w:szCs w:val="30"/>
        </w:rPr>
        <w:t>不忘初心，再出发</w:t>
      </w:r>
    </w:p>
    <w:p w:rsidR="00E17430" w:rsidRPr="00823D49" w:rsidRDefault="00F3031C">
      <w:pPr>
        <w:pStyle w:val="a3"/>
        <w:numPr>
          <w:ilvl w:val="0"/>
          <w:numId w:val="2"/>
        </w:numPr>
        <w:spacing w:line="360" w:lineRule="auto"/>
        <w:rPr>
          <w:rFonts w:ascii="仿宋_GB2312" w:eastAsia="仿宋_GB2312" w:hAnsi="Times New Roman" w:cs="Times New Roman"/>
          <w:b/>
          <w:bCs/>
          <w:color w:val="000000"/>
          <w:kern w:val="2"/>
          <w:sz w:val="28"/>
          <w:szCs w:val="28"/>
        </w:rPr>
      </w:pPr>
      <w:r w:rsidRPr="00823D49">
        <w:rPr>
          <w:rFonts w:ascii="仿宋_GB2312" w:eastAsia="仿宋_GB2312" w:hAnsi="Times New Roman" w:cs="Times New Roman" w:hint="eastAsia"/>
          <w:b/>
          <w:bCs/>
          <w:color w:val="000000"/>
          <w:kern w:val="2"/>
          <w:sz w:val="28"/>
          <w:szCs w:val="28"/>
        </w:rPr>
        <w:t>活动目的</w:t>
      </w:r>
    </w:p>
    <w:p w:rsidR="00E17430" w:rsidRPr="00823D49" w:rsidRDefault="00F3031C">
      <w:pPr>
        <w:pStyle w:val="a3"/>
        <w:spacing w:before="0" w:beforeAutospacing="0" w:line="360" w:lineRule="auto"/>
        <w:ind w:firstLineChars="200" w:firstLine="560"/>
        <w:rPr>
          <w:rFonts w:ascii="仿宋_GB2312" w:eastAsia="仿宋_GB2312" w:hAnsi="Times New Roman" w:cs="Times New Roman"/>
          <w:color w:val="000000"/>
          <w:kern w:val="2"/>
          <w:sz w:val="28"/>
          <w:szCs w:val="28"/>
        </w:rPr>
      </w:pPr>
      <w:r w:rsidRPr="00823D49">
        <w:rPr>
          <w:rFonts w:ascii="仿宋_GB2312" w:eastAsia="仿宋_GB2312" w:hAnsi="Times New Roman" w:cs="Times New Roman" w:hint="eastAsia"/>
          <w:color w:val="000000"/>
          <w:kern w:val="2"/>
          <w:sz w:val="28"/>
          <w:szCs w:val="28"/>
        </w:rPr>
        <w:t>通过团建活动带领，搭建朋辈群体相互分享、相互支持的平台，降低资深社工的职业倦怠感，缓解压力。</w:t>
      </w:r>
    </w:p>
    <w:p w:rsidR="00E17430" w:rsidRPr="00823D49" w:rsidRDefault="00F3031C">
      <w:pPr>
        <w:pStyle w:val="a3"/>
        <w:numPr>
          <w:ilvl w:val="0"/>
          <w:numId w:val="2"/>
        </w:numPr>
        <w:spacing w:line="360" w:lineRule="auto"/>
        <w:rPr>
          <w:rFonts w:ascii="仿宋_GB2312" w:eastAsia="仿宋_GB2312" w:hAnsi="Times New Roman" w:cs="Times New Roman"/>
          <w:b/>
          <w:bCs/>
          <w:color w:val="000000"/>
          <w:kern w:val="2"/>
          <w:sz w:val="28"/>
          <w:szCs w:val="28"/>
        </w:rPr>
      </w:pPr>
      <w:r w:rsidRPr="00823D49">
        <w:rPr>
          <w:rFonts w:ascii="仿宋_GB2312" w:eastAsia="仿宋_GB2312" w:hAnsi="Times New Roman" w:cs="Times New Roman" w:hint="eastAsia"/>
          <w:b/>
          <w:bCs/>
          <w:color w:val="000000"/>
          <w:kern w:val="2"/>
          <w:sz w:val="28"/>
          <w:szCs w:val="28"/>
        </w:rPr>
        <w:t>活动目标</w:t>
      </w:r>
    </w:p>
    <w:p w:rsidR="00E17430" w:rsidRPr="00823D49" w:rsidRDefault="00F3031C">
      <w:pPr>
        <w:pStyle w:val="a3"/>
        <w:numPr>
          <w:ilvl w:val="0"/>
          <w:numId w:val="4"/>
        </w:numPr>
        <w:spacing w:before="0" w:beforeAutospacing="0" w:line="360" w:lineRule="auto"/>
        <w:ind w:firstLineChars="200" w:firstLine="560"/>
        <w:rPr>
          <w:rFonts w:ascii="仿宋_GB2312" w:eastAsia="仿宋_GB2312" w:hAnsi="Times New Roman" w:cs="Times New Roman"/>
          <w:color w:val="000000"/>
          <w:kern w:val="2"/>
          <w:sz w:val="28"/>
          <w:szCs w:val="28"/>
        </w:rPr>
      </w:pPr>
      <w:r w:rsidRPr="00823D49">
        <w:rPr>
          <w:rFonts w:ascii="仿宋_GB2312" w:eastAsia="仿宋_GB2312" w:hAnsi="Times New Roman" w:cs="Times New Roman" w:hint="eastAsia"/>
          <w:color w:val="000000"/>
          <w:kern w:val="2"/>
          <w:sz w:val="28"/>
          <w:szCs w:val="28"/>
        </w:rPr>
        <w:t>通过香港督导的带领，同工自</w:t>
      </w:r>
      <w:proofErr w:type="gramStart"/>
      <w:r w:rsidRPr="00823D49">
        <w:rPr>
          <w:rFonts w:ascii="仿宋_GB2312" w:eastAsia="仿宋_GB2312" w:hAnsi="Times New Roman" w:cs="Times New Roman" w:hint="eastAsia"/>
          <w:color w:val="000000"/>
          <w:kern w:val="2"/>
          <w:sz w:val="28"/>
          <w:szCs w:val="28"/>
        </w:rPr>
        <w:t>察工作</w:t>
      </w:r>
      <w:proofErr w:type="gramEnd"/>
      <w:r w:rsidRPr="00823D49">
        <w:rPr>
          <w:rFonts w:ascii="仿宋_GB2312" w:eastAsia="仿宋_GB2312" w:hAnsi="Times New Roman" w:cs="Times New Roman" w:hint="eastAsia"/>
          <w:color w:val="000000"/>
          <w:kern w:val="2"/>
          <w:sz w:val="28"/>
          <w:szCs w:val="28"/>
        </w:rPr>
        <w:t>中出现的压力的来源与</w:t>
      </w:r>
      <w:r w:rsidR="00075899" w:rsidRPr="00823D49">
        <w:rPr>
          <w:rFonts w:ascii="仿宋_GB2312" w:eastAsia="仿宋_GB2312" w:hAnsi="Times New Roman" w:cs="Times New Roman" w:hint="eastAsia"/>
          <w:color w:val="000000"/>
          <w:kern w:val="2"/>
          <w:sz w:val="28"/>
          <w:szCs w:val="28"/>
        </w:rPr>
        <w:t>调适</w:t>
      </w:r>
      <w:r w:rsidRPr="00823D49">
        <w:rPr>
          <w:rFonts w:ascii="仿宋_GB2312" w:eastAsia="仿宋_GB2312" w:hAnsi="Times New Roman" w:cs="Times New Roman" w:hint="eastAsia"/>
          <w:color w:val="000000"/>
          <w:kern w:val="2"/>
          <w:sz w:val="28"/>
          <w:szCs w:val="28"/>
        </w:rPr>
        <w:t>；</w:t>
      </w:r>
    </w:p>
    <w:p w:rsidR="00E17430" w:rsidRPr="00823D49" w:rsidRDefault="00F3031C">
      <w:pPr>
        <w:pStyle w:val="a3"/>
        <w:numPr>
          <w:ilvl w:val="0"/>
          <w:numId w:val="4"/>
        </w:numPr>
        <w:spacing w:before="0" w:beforeAutospacing="0" w:line="360" w:lineRule="auto"/>
        <w:ind w:firstLineChars="200" w:firstLine="560"/>
        <w:rPr>
          <w:rFonts w:ascii="仿宋_GB2312" w:eastAsia="仿宋_GB2312" w:hAnsi="Times New Roman" w:cs="Times New Roman"/>
          <w:color w:val="000000"/>
          <w:kern w:val="2"/>
          <w:sz w:val="28"/>
          <w:szCs w:val="28"/>
        </w:rPr>
      </w:pPr>
      <w:r w:rsidRPr="00823D49">
        <w:rPr>
          <w:rFonts w:ascii="仿宋_GB2312" w:eastAsia="仿宋_GB2312" w:hAnsi="Times New Roman" w:cs="Times New Roman" w:hint="eastAsia"/>
          <w:color w:val="000000"/>
          <w:kern w:val="2"/>
          <w:sz w:val="28"/>
          <w:szCs w:val="28"/>
        </w:rPr>
        <w:t>通过朋辈群体的分享，同工交流工作中出现的问题及讨论解决办法；</w:t>
      </w:r>
    </w:p>
    <w:p w:rsidR="00E17430" w:rsidRPr="00823D49" w:rsidRDefault="00F3031C">
      <w:pPr>
        <w:pStyle w:val="a3"/>
        <w:numPr>
          <w:ilvl w:val="0"/>
          <w:numId w:val="4"/>
        </w:numPr>
        <w:spacing w:before="0" w:beforeAutospacing="0" w:line="360" w:lineRule="auto"/>
        <w:ind w:firstLineChars="200" w:firstLine="560"/>
        <w:rPr>
          <w:rFonts w:ascii="仿宋_GB2312" w:eastAsia="仿宋_GB2312" w:hAnsi="Times New Roman" w:cs="Times New Roman"/>
          <w:color w:val="000000"/>
          <w:kern w:val="2"/>
          <w:sz w:val="28"/>
          <w:szCs w:val="28"/>
        </w:rPr>
      </w:pPr>
      <w:r w:rsidRPr="00823D49">
        <w:rPr>
          <w:rFonts w:ascii="仿宋_GB2312" w:eastAsia="仿宋_GB2312" w:hAnsi="Times New Roman" w:cs="Times New Roman" w:hint="eastAsia"/>
          <w:color w:val="000000"/>
          <w:kern w:val="2"/>
          <w:sz w:val="28"/>
          <w:szCs w:val="28"/>
        </w:rPr>
        <w:t>学习自然教育知识，从中结合自身开展工作经验获得感悟。</w:t>
      </w:r>
    </w:p>
    <w:p w:rsidR="00E17430" w:rsidRPr="00823D49" w:rsidRDefault="00F3031C">
      <w:pPr>
        <w:pStyle w:val="a3"/>
        <w:numPr>
          <w:ilvl w:val="0"/>
          <w:numId w:val="2"/>
        </w:numPr>
        <w:spacing w:line="360" w:lineRule="auto"/>
        <w:rPr>
          <w:rFonts w:ascii="仿宋_GB2312" w:eastAsia="仿宋_GB2312" w:hAnsi="Times New Roman" w:cs="Times New Roman"/>
          <w:b/>
          <w:bCs/>
          <w:color w:val="000000"/>
          <w:kern w:val="2"/>
          <w:sz w:val="28"/>
          <w:szCs w:val="28"/>
        </w:rPr>
      </w:pPr>
      <w:r w:rsidRPr="00823D49">
        <w:rPr>
          <w:rFonts w:ascii="仿宋_GB2312" w:eastAsia="仿宋_GB2312" w:hAnsi="Times New Roman" w:cs="Times New Roman" w:hint="eastAsia"/>
          <w:b/>
          <w:bCs/>
          <w:color w:val="000000"/>
          <w:kern w:val="2"/>
          <w:sz w:val="28"/>
          <w:szCs w:val="28"/>
        </w:rPr>
        <w:t>活动时间</w:t>
      </w:r>
    </w:p>
    <w:p w:rsidR="00E17430" w:rsidRPr="00823D49" w:rsidRDefault="00F3031C">
      <w:pPr>
        <w:pStyle w:val="a3"/>
        <w:spacing w:line="360" w:lineRule="auto"/>
        <w:ind w:firstLineChars="200" w:firstLine="560"/>
        <w:rPr>
          <w:rFonts w:ascii="仿宋_GB2312" w:eastAsia="仿宋_GB2312" w:hAnsi="Times New Roman" w:cs="Times New Roman"/>
          <w:b/>
          <w:bCs/>
          <w:color w:val="000000"/>
          <w:kern w:val="2"/>
          <w:sz w:val="28"/>
          <w:szCs w:val="28"/>
        </w:rPr>
      </w:pPr>
      <w:r w:rsidRPr="00823D49">
        <w:rPr>
          <w:rFonts w:ascii="仿宋_GB2312" w:eastAsia="仿宋_GB2312" w:hAnsi="Times New Roman" w:cs="Times New Roman" w:hint="eastAsia"/>
          <w:color w:val="000000"/>
          <w:kern w:val="2"/>
          <w:sz w:val="28"/>
          <w:szCs w:val="28"/>
        </w:rPr>
        <w:t>2018年5月18、19日</w:t>
      </w:r>
    </w:p>
    <w:p w:rsidR="00E17430" w:rsidRPr="00823D49" w:rsidRDefault="00F3031C">
      <w:pPr>
        <w:pStyle w:val="a3"/>
        <w:numPr>
          <w:ilvl w:val="0"/>
          <w:numId w:val="2"/>
        </w:numPr>
        <w:spacing w:line="360" w:lineRule="auto"/>
        <w:rPr>
          <w:rFonts w:ascii="仿宋_GB2312" w:eastAsia="仿宋_GB2312" w:hAnsi="Times New Roman" w:cs="Times New Roman"/>
          <w:b/>
          <w:bCs/>
          <w:color w:val="000000"/>
          <w:kern w:val="2"/>
          <w:sz w:val="28"/>
          <w:szCs w:val="28"/>
        </w:rPr>
      </w:pPr>
      <w:r w:rsidRPr="00823D49">
        <w:rPr>
          <w:rFonts w:ascii="仿宋_GB2312" w:eastAsia="仿宋_GB2312" w:hAnsi="Times New Roman" w:cs="Times New Roman" w:hint="eastAsia"/>
          <w:b/>
          <w:bCs/>
          <w:color w:val="000000"/>
          <w:kern w:val="2"/>
          <w:sz w:val="28"/>
          <w:szCs w:val="28"/>
        </w:rPr>
        <w:t>活动地点</w:t>
      </w:r>
    </w:p>
    <w:p w:rsidR="00E17430" w:rsidRPr="00823D49" w:rsidRDefault="00F3031C">
      <w:pPr>
        <w:pStyle w:val="a3"/>
        <w:spacing w:before="0" w:beforeAutospacing="0" w:line="360" w:lineRule="auto"/>
        <w:ind w:leftChars="200" w:left="420"/>
        <w:rPr>
          <w:rFonts w:ascii="仿宋_GB2312" w:eastAsia="仿宋_GB2312" w:hAnsi="Times New Roman" w:cs="Times New Roman"/>
          <w:color w:val="000000"/>
          <w:kern w:val="2"/>
          <w:sz w:val="28"/>
          <w:szCs w:val="28"/>
        </w:rPr>
      </w:pPr>
      <w:r w:rsidRPr="00823D49">
        <w:rPr>
          <w:rFonts w:ascii="仿宋_GB2312" w:eastAsia="仿宋_GB2312" w:hAnsi="Times New Roman" w:cs="Times New Roman" w:hint="eastAsia"/>
          <w:color w:val="000000"/>
          <w:kern w:val="2"/>
          <w:sz w:val="28"/>
          <w:szCs w:val="28"/>
        </w:rPr>
        <w:t>惠州市</w:t>
      </w:r>
      <w:proofErr w:type="gramStart"/>
      <w:r w:rsidRPr="00823D49">
        <w:rPr>
          <w:rFonts w:ascii="仿宋_GB2312" w:eastAsia="仿宋_GB2312" w:hAnsi="Times New Roman" w:cs="Times New Roman" w:hint="eastAsia"/>
          <w:color w:val="000000"/>
          <w:kern w:val="2"/>
          <w:sz w:val="28"/>
          <w:szCs w:val="28"/>
        </w:rPr>
        <w:t>象</w:t>
      </w:r>
      <w:proofErr w:type="gramEnd"/>
      <w:r w:rsidRPr="00823D49">
        <w:rPr>
          <w:rFonts w:ascii="仿宋_GB2312" w:eastAsia="仿宋_GB2312" w:hAnsi="Times New Roman" w:cs="Times New Roman" w:hint="eastAsia"/>
          <w:color w:val="000000"/>
          <w:kern w:val="2"/>
          <w:sz w:val="28"/>
          <w:szCs w:val="28"/>
        </w:rPr>
        <w:t>头山</w:t>
      </w:r>
    </w:p>
    <w:p w:rsidR="00E17430" w:rsidRPr="00823D49" w:rsidRDefault="00F3031C">
      <w:pPr>
        <w:pStyle w:val="a3"/>
        <w:numPr>
          <w:ilvl w:val="0"/>
          <w:numId w:val="2"/>
        </w:numPr>
        <w:spacing w:line="360" w:lineRule="auto"/>
        <w:rPr>
          <w:rFonts w:ascii="仿宋_GB2312" w:eastAsia="仿宋_GB2312" w:hAnsi="Times New Roman" w:cs="Times New Roman"/>
          <w:b/>
          <w:bCs/>
          <w:color w:val="000000"/>
          <w:kern w:val="2"/>
          <w:sz w:val="28"/>
          <w:szCs w:val="28"/>
        </w:rPr>
      </w:pPr>
      <w:r w:rsidRPr="00823D49">
        <w:rPr>
          <w:rFonts w:ascii="仿宋_GB2312" w:eastAsia="仿宋_GB2312" w:hAnsi="Times New Roman" w:cs="Times New Roman" w:hint="eastAsia"/>
          <w:b/>
          <w:bCs/>
          <w:color w:val="000000"/>
          <w:kern w:val="2"/>
          <w:sz w:val="28"/>
          <w:szCs w:val="28"/>
        </w:rPr>
        <w:lastRenderedPageBreak/>
        <w:t>参与人员</w:t>
      </w:r>
    </w:p>
    <w:p w:rsidR="00E17430" w:rsidRPr="00823D49" w:rsidRDefault="00FC2CE8">
      <w:pPr>
        <w:pStyle w:val="a3"/>
        <w:spacing w:line="360" w:lineRule="auto"/>
        <w:ind w:firstLine="560"/>
        <w:jc w:val="both"/>
        <w:rPr>
          <w:rFonts w:ascii="仿宋_GB2312" w:eastAsia="仿宋_GB2312" w:hAnsi="Times New Roman" w:cs="Times New Roman"/>
          <w:color w:val="000000"/>
          <w:kern w:val="2"/>
          <w:sz w:val="28"/>
          <w:szCs w:val="28"/>
        </w:rPr>
      </w:pPr>
      <w:proofErr w:type="gramStart"/>
      <w:r w:rsidRPr="005B2164">
        <w:rPr>
          <w:rFonts w:ascii="仿宋_GB2312" w:eastAsia="仿宋_GB2312" w:hAnsi="Times New Roman" w:cs="Times New Roman" w:hint="eastAsia"/>
          <w:color w:val="auto"/>
          <w:kern w:val="2"/>
          <w:sz w:val="28"/>
          <w:szCs w:val="28"/>
        </w:rPr>
        <w:t>坪山</w:t>
      </w:r>
      <w:r w:rsidR="00F3031C" w:rsidRPr="005B2164">
        <w:rPr>
          <w:rFonts w:ascii="仿宋_GB2312" w:eastAsia="仿宋_GB2312" w:hAnsi="Times New Roman" w:cs="Times New Roman" w:hint="eastAsia"/>
          <w:color w:val="auto"/>
          <w:kern w:val="2"/>
          <w:sz w:val="28"/>
          <w:szCs w:val="28"/>
        </w:rPr>
        <w:t>社工</w:t>
      </w:r>
      <w:proofErr w:type="gramEnd"/>
      <w:r w:rsidR="00F3031C" w:rsidRPr="00823D49">
        <w:rPr>
          <w:rFonts w:ascii="仿宋_GB2312" w:eastAsia="仿宋_GB2312" w:hAnsi="Times New Roman" w:cs="Times New Roman" w:hint="eastAsia"/>
          <w:color w:val="000000"/>
          <w:kern w:val="2"/>
          <w:sz w:val="28"/>
          <w:szCs w:val="28"/>
        </w:rPr>
        <w:t>（</w:t>
      </w:r>
      <w:r w:rsidRPr="00823D49">
        <w:rPr>
          <w:rFonts w:ascii="仿宋_GB2312" w:eastAsia="仿宋_GB2312" w:hAnsi="Times New Roman" w:cs="Times New Roman" w:hint="eastAsia"/>
          <w:color w:val="000000"/>
          <w:kern w:val="2"/>
          <w:sz w:val="28"/>
          <w:szCs w:val="28"/>
        </w:rPr>
        <w:t>在坪</w:t>
      </w:r>
      <w:proofErr w:type="gramStart"/>
      <w:r w:rsidRPr="00823D49">
        <w:rPr>
          <w:rFonts w:ascii="仿宋_GB2312" w:eastAsia="仿宋_GB2312" w:hAnsi="Times New Roman" w:cs="Times New Roman" w:hint="eastAsia"/>
          <w:color w:val="000000"/>
          <w:kern w:val="2"/>
          <w:sz w:val="28"/>
          <w:szCs w:val="28"/>
        </w:rPr>
        <w:t>山服</w:t>
      </w:r>
      <w:proofErr w:type="gramEnd"/>
      <w:r w:rsidRPr="00823D49">
        <w:rPr>
          <w:rFonts w:ascii="仿宋_GB2312" w:eastAsia="仿宋_GB2312" w:hAnsi="Times New Roman" w:cs="Times New Roman" w:hint="eastAsia"/>
          <w:color w:val="000000"/>
          <w:kern w:val="2"/>
          <w:sz w:val="28"/>
          <w:szCs w:val="28"/>
        </w:rPr>
        <w:t>务1</w:t>
      </w:r>
      <w:r w:rsidR="00F3031C" w:rsidRPr="00823D49">
        <w:rPr>
          <w:rFonts w:ascii="仿宋_GB2312" w:eastAsia="仿宋_GB2312" w:hAnsi="Times New Roman" w:cs="Times New Roman" w:hint="eastAsia"/>
          <w:color w:val="000000"/>
          <w:kern w:val="2"/>
          <w:sz w:val="28"/>
          <w:szCs w:val="28"/>
        </w:rPr>
        <w:t>年以上</w:t>
      </w:r>
      <w:r w:rsidR="00280ECE" w:rsidRPr="00823D49">
        <w:rPr>
          <w:rFonts w:ascii="仿宋_GB2312" w:eastAsia="仿宋_GB2312" w:hAnsi="Times New Roman" w:cs="Times New Roman" w:hint="eastAsia"/>
          <w:color w:val="000000"/>
          <w:kern w:val="2"/>
          <w:sz w:val="28"/>
          <w:szCs w:val="28"/>
        </w:rPr>
        <w:t>一线</w:t>
      </w:r>
      <w:r w:rsidR="00F3031C" w:rsidRPr="00823D49">
        <w:rPr>
          <w:rFonts w:ascii="仿宋_GB2312" w:eastAsia="仿宋_GB2312" w:hAnsi="Times New Roman" w:cs="Times New Roman" w:hint="eastAsia"/>
          <w:color w:val="000000"/>
          <w:kern w:val="2"/>
          <w:sz w:val="28"/>
          <w:szCs w:val="28"/>
        </w:rPr>
        <w:t>社工，不含行政</w:t>
      </w:r>
      <w:r w:rsidR="00280ECE" w:rsidRPr="00823D49">
        <w:rPr>
          <w:rFonts w:ascii="仿宋_GB2312" w:eastAsia="仿宋_GB2312" w:hAnsi="Times New Roman" w:cs="Times New Roman" w:hint="eastAsia"/>
          <w:color w:val="auto"/>
          <w:kern w:val="2"/>
          <w:sz w:val="28"/>
          <w:szCs w:val="28"/>
        </w:rPr>
        <w:t>和</w:t>
      </w:r>
      <w:r w:rsidR="00F3031C" w:rsidRPr="00823D49">
        <w:rPr>
          <w:rFonts w:ascii="仿宋_GB2312" w:eastAsia="仿宋_GB2312" w:hAnsi="Times New Roman" w:cs="Times New Roman" w:hint="eastAsia"/>
          <w:color w:val="auto"/>
          <w:kern w:val="2"/>
          <w:sz w:val="28"/>
          <w:szCs w:val="28"/>
        </w:rPr>
        <w:t>督导</w:t>
      </w:r>
      <w:r w:rsidR="00F3031C" w:rsidRPr="00823D49">
        <w:rPr>
          <w:rFonts w:ascii="仿宋_GB2312" w:eastAsia="仿宋_GB2312" w:hAnsi="Times New Roman" w:cs="Times New Roman" w:hint="eastAsia"/>
          <w:color w:val="000000"/>
          <w:kern w:val="2"/>
          <w:sz w:val="28"/>
          <w:szCs w:val="28"/>
        </w:rPr>
        <w:t>）30名。如报名人数超过预计人数，最终名单由区社协筛选公布名单为准。</w:t>
      </w:r>
    </w:p>
    <w:p w:rsidR="00E17430" w:rsidRPr="00823D49" w:rsidRDefault="00F3031C">
      <w:pPr>
        <w:pStyle w:val="a3"/>
        <w:numPr>
          <w:ilvl w:val="0"/>
          <w:numId w:val="2"/>
        </w:numPr>
        <w:spacing w:line="360" w:lineRule="auto"/>
        <w:rPr>
          <w:rFonts w:ascii="仿宋_GB2312" w:eastAsia="仿宋_GB2312" w:hAnsi="Times New Roman" w:cs="Times New Roman"/>
          <w:b/>
          <w:bCs/>
          <w:color w:val="000000"/>
          <w:kern w:val="2"/>
          <w:sz w:val="28"/>
          <w:szCs w:val="28"/>
        </w:rPr>
      </w:pPr>
      <w:r w:rsidRPr="00823D49">
        <w:rPr>
          <w:rFonts w:ascii="仿宋_GB2312" w:eastAsia="仿宋_GB2312" w:hAnsi="Times New Roman" w:cs="Times New Roman" w:hint="eastAsia"/>
          <w:b/>
          <w:bCs/>
          <w:color w:val="000000"/>
          <w:kern w:val="2"/>
          <w:sz w:val="28"/>
          <w:szCs w:val="28"/>
        </w:rPr>
        <w:t>组织单位</w:t>
      </w:r>
    </w:p>
    <w:p w:rsidR="00CC2D1B" w:rsidRDefault="00CC2D1B">
      <w:pPr>
        <w:pStyle w:val="a3"/>
        <w:spacing w:line="360" w:lineRule="auto"/>
        <w:ind w:firstLine="560"/>
        <w:rPr>
          <w:rFonts w:ascii="仿宋_GB2312" w:eastAsia="仿宋_GB2312" w:hAnsi="Times New Roman" w:cs="Times New Roman"/>
          <w:color w:val="000000"/>
          <w:kern w:val="2"/>
          <w:sz w:val="28"/>
          <w:szCs w:val="28"/>
        </w:rPr>
      </w:pPr>
      <w:r>
        <w:rPr>
          <w:rFonts w:ascii="仿宋_GB2312" w:eastAsia="仿宋_GB2312" w:hAnsi="Times New Roman" w:cs="Times New Roman" w:hint="eastAsia"/>
          <w:color w:val="000000"/>
          <w:kern w:val="2"/>
          <w:sz w:val="28"/>
          <w:szCs w:val="28"/>
        </w:rPr>
        <w:t>指导单位：</w:t>
      </w:r>
      <w:proofErr w:type="gramStart"/>
      <w:r>
        <w:rPr>
          <w:rFonts w:ascii="仿宋_GB2312" w:eastAsia="仿宋_GB2312" w:hAnsi="Times New Roman" w:cs="Times New Roman" w:hint="eastAsia"/>
          <w:color w:val="000000"/>
          <w:kern w:val="2"/>
          <w:sz w:val="28"/>
          <w:szCs w:val="28"/>
        </w:rPr>
        <w:t>坪山区</w:t>
      </w:r>
      <w:proofErr w:type="gramEnd"/>
      <w:r>
        <w:rPr>
          <w:rFonts w:ascii="仿宋_GB2312" w:eastAsia="仿宋_GB2312" w:hAnsi="Times New Roman" w:cs="Times New Roman" w:hint="eastAsia"/>
          <w:color w:val="000000"/>
          <w:kern w:val="2"/>
          <w:sz w:val="28"/>
          <w:szCs w:val="28"/>
        </w:rPr>
        <w:t>民政局</w:t>
      </w:r>
    </w:p>
    <w:p w:rsidR="00E17430" w:rsidRPr="00823D49" w:rsidRDefault="00F3031C">
      <w:pPr>
        <w:pStyle w:val="a3"/>
        <w:spacing w:line="360" w:lineRule="auto"/>
        <w:ind w:firstLine="560"/>
        <w:rPr>
          <w:rFonts w:ascii="仿宋_GB2312" w:eastAsia="仿宋_GB2312" w:hAnsi="Times New Roman" w:cs="Times New Roman"/>
          <w:color w:val="000000"/>
          <w:kern w:val="2"/>
          <w:sz w:val="28"/>
          <w:szCs w:val="28"/>
        </w:rPr>
      </w:pPr>
      <w:r w:rsidRPr="00823D49">
        <w:rPr>
          <w:rFonts w:ascii="仿宋_GB2312" w:eastAsia="仿宋_GB2312" w:hAnsi="Times New Roman" w:cs="Times New Roman" w:hint="eastAsia"/>
          <w:color w:val="000000"/>
          <w:kern w:val="2"/>
          <w:sz w:val="28"/>
          <w:szCs w:val="28"/>
        </w:rPr>
        <w:t>主办单位：</w:t>
      </w:r>
      <w:proofErr w:type="gramStart"/>
      <w:r w:rsidRPr="00823D49">
        <w:rPr>
          <w:rFonts w:ascii="仿宋_GB2312" w:eastAsia="仿宋_GB2312" w:hAnsi="Times New Roman" w:cs="Times New Roman" w:hint="eastAsia"/>
          <w:color w:val="000000"/>
          <w:kern w:val="2"/>
          <w:sz w:val="28"/>
          <w:szCs w:val="28"/>
        </w:rPr>
        <w:t>坪山区</w:t>
      </w:r>
      <w:proofErr w:type="gramEnd"/>
      <w:r w:rsidRPr="00823D49">
        <w:rPr>
          <w:rFonts w:ascii="仿宋_GB2312" w:eastAsia="仿宋_GB2312" w:hAnsi="Times New Roman" w:cs="Times New Roman" w:hint="eastAsia"/>
          <w:color w:val="000000"/>
          <w:kern w:val="2"/>
          <w:sz w:val="28"/>
          <w:szCs w:val="28"/>
        </w:rPr>
        <w:t>社会工作协会</w:t>
      </w:r>
    </w:p>
    <w:p w:rsidR="00E17430" w:rsidRPr="00823D49" w:rsidRDefault="00F3031C">
      <w:pPr>
        <w:pStyle w:val="a3"/>
        <w:spacing w:line="360" w:lineRule="auto"/>
        <w:ind w:firstLine="560"/>
        <w:rPr>
          <w:rFonts w:ascii="仿宋_GB2312" w:eastAsia="仿宋_GB2312" w:hAnsi="Times New Roman" w:cs="Times New Roman"/>
          <w:color w:val="000000"/>
          <w:kern w:val="2"/>
          <w:sz w:val="28"/>
          <w:szCs w:val="28"/>
        </w:rPr>
      </w:pPr>
      <w:r w:rsidRPr="00823D49">
        <w:rPr>
          <w:rFonts w:ascii="仿宋_GB2312" w:eastAsia="仿宋_GB2312" w:hAnsi="Times New Roman" w:cs="Times New Roman" w:hint="eastAsia"/>
          <w:color w:val="000000"/>
          <w:kern w:val="2"/>
          <w:sz w:val="28"/>
          <w:szCs w:val="28"/>
        </w:rPr>
        <w:t>承接单位：深圳市福兴</w:t>
      </w:r>
      <w:proofErr w:type="gramStart"/>
      <w:r w:rsidRPr="00823D49">
        <w:rPr>
          <w:rFonts w:ascii="仿宋_GB2312" w:eastAsia="仿宋_GB2312" w:hAnsi="Times New Roman" w:cs="Times New Roman" w:hint="eastAsia"/>
          <w:color w:val="000000"/>
          <w:kern w:val="2"/>
          <w:sz w:val="28"/>
          <w:szCs w:val="28"/>
        </w:rPr>
        <w:t>堂文化</w:t>
      </w:r>
      <w:proofErr w:type="gramEnd"/>
      <w:r w:rsidRPr="00823D49">
        <w:rPr>
          <w:rFonts w:ascii="仿宋_GB2312" w:eastAsia="仿宋_GB2312" w:hAnsi="Times New Roman" w:cs="Times New Roman" w:hint="eastAsia"/>
          <w:color w:val="000000"/>
          <w:kern w:val="2"/>
          <w:sz w:val="28"/>
          <w:szCs w:val="28"/>
        </w:rPr>
        <w:t>传播有限公司</w:t>
      </w:r>
    </w:p>
    <w:p w:rsidR="00E17430" w:rsidRPr="00823D49" w:rsidRDefault="00F3031C">
      <w:pPr>
        <w:pStyle w:val="a3"/>
        <w:spacing w:line="360" w:lineRule="auto"/>
        <w:ind w:firstLine="560"/>
        <w:rPr>
          <w:rFonts w:ascii="仿宋_GB2312" w:eastAsia="仿宋_GB2312" w:hAnsi="Times New Roman" w:cs="Times New Roman"/>
          <w:color w:val="000000"/>
          <w:kern w:val="2"/>
          <w:sz w:val="28"/>
          <w:szCs w:val="28"/>
        </w:rPr>
      </w:pPr>
      <w:r w:rsidRPr="00823D49">
        <w:rPr>
          <w:rFonts w:ascii="仿宋_GB2312" w:eastAsia="仿宋_GB2312" w:hAnsi="Times New Roman" w:cs="Times New Roman" w:hint="eastAsia"/>
          <w:color w:val="000000"/>
          <w:kern w:val="2"/>
          <w:sz w:val="28"/>
          <w:szCs w:val="28"/>
        </w:rPr>
        <w:t xml:space="preserve">          深圳市</w:t>
      </w:r>
      <w:proofErr w:type="gramStart"/>
      <w:r w:rsidRPr="00823D49">
        <w:rPr>
          <w:rFonts w:ascii="仿宋_GB2312" w:eastAsia="仿宋_GB2312" w:hAnsi="Times New Roman" w:cs="Times New Roman" w:hint="eastAsia"/>
          <w:color w:val="000000"/>
          <w:kern w:val="2"/>
          <w:sz w:val="28"/>
          <w:szCs w:val="28"/>
        </w:rPr>
        <w:t>坪山区</w:t>
      </w:r>
      <w:proofErr w:type="gramEnd"/>
      <w:r w:rsidRPr="00823D49">
        <w:rPr>
          <w:rFonts w:ascii="仿宋_GB2312" w:eastAsia="仿宋_GB2312" w:hAnsi="Times New Roman" w:cs="Times New Roman" w:hint="eastAsia"/>
          <w:color w:val="000000"/>
          <w:kern w:val="2"/>
          <w:sz w:val="28"/>
          <w:szCs w:val="28"/>
        </w:rPr>
        <w:t>白云社会工作服务中心</w:t>
      </w:r>
    </w:p>
    <w:p w:rsidR="00E17430" w:rsidRPr="00823D49" w:rsidRDefault="00F3031C">
      <w:pPr>
        <w:pStyle w:val="a3"/>
        <w:numPr>
          <w:ilvl w:val="0"/>
          <w:numId w:val="2"/>
        </w:numPr>
        <w:spacing w:line="360" w:lineRule="auto"/>
        <w:rPr>
          <w:rFonts w:ascii="仿宋_GB2312" w:eastAsia="仿宋_GB2312" w:hAnsi="Times New Roman" w:cs="Times New Roman"/>
          <w:b/>
          <w:bCs/>
          <w:color w:val="000000"/>
          <w:kern w:val="2"/>
          <w:sz w:val="28"/>
          <w:szCs w:val="28"/>
        </w:rPr>
      </w:pPr>
      <w:r w:rsidRPr="00823D49">
        <w:rPr>
          <w:rFonts w:ascii="仿宋_GB2312" w:eastAsia="仿宋_GB2312" w:hAnsi="Times New Roman" w:cs="Times New Roman" w:hint="eastAsia"/>
          <w:b/>
          <w:bCs/>
          <w:color w:val="000000"/>
          <w:kern w:val="2"/>
          <w:sz w:val="28"/>
          <w:szCs w:val="28"/>
        </w:rPr>
        <w:t>活动内容及形式</w:t>
      </w:r>
    </w:p>
    <w:p w:rsidR="00E17430" w:rsidRPr="00823D49" w:rsidRDefault="00F3031C">
      <w:pPr>
        <w:pStyle w:val="a3"/>
        <w:spacing w:line="360" w:lineRule="auto"/>
        <w:rPr>
          <w:rFonts w:ascii="仿宋_GB2312" w:eastAsia="仿宋_GB2312" w:hAnsi="Times New Roman" w:cs="Times New Roman"/>
          <w:b/>
          <w:bCs/>
          <w:color w:val="000000"/>
          <w:kern w:val="2"/>
          <w:sz w:val="28"/>
          <w:szCs w:val="28"/>
        </w:rPr>
      </w:pPr>
      <w:r w:rsidRPr="00823D49">
        <w:rPr>
          <w:rFonts w:ascii="仿宋_GB2312" w:eastAsia="仿宋_GB2312" w:hAnsi="Times New Roman" w:cs="Times New Roman" w:hint="eastAsia"/>
          <w:b/>
          <w:bCs/>
          <w:color w:val="000000"/>
          <w:kern w:val="2"/>
          <w:sz w:val="28"/>
          <w:szCs w:val="28"/>
        </w:rPr>
        <w:t>第一天行程安排：</w:t>
      </w:r>
    </w:p>
    <w:tbl>
      <w:tblPr>
        <w:tblStyle w:val="a5"/>
        <w:tblW w:w="10140" w:type="dxa"/>
        <w:tblInd w:w="-725" w:type="dxa"/>
        <w:tblLayout w:type="fixed"/>
        <w:tblLook w:val="04A0" w:firstRow="1" w:lastRow="0" w:firstColumn="1" w:lastColumn="0" w:noHBand="0" w:noVBand="1"/>
      </w:tblPr>
      <w:tblGrid>
        <w:gridCol w:w="821"/>
        <w:gridCol w:w="2276"/>
        <w:gridCol w:w="2926"/>
        <w:gridCol w:w="2400"/>
        <w:gridCol w:w="1717"/>
      </w:tblGrid>
      <w:tr w:rsidR="00E17430" w:rsidRPr="00823D49">
        <w:trPr>
          <w:trHeight w:val="595"/>
        </w:trPr>
        <w:tc>
          <w:tcPr>
            <w:tcW w:w="821" w:type="dxa"/>
            <w:vAlign w:val="center"/>
          </w:tcPr>
          <w:p w:rsidR="00E17430" w:rsidRPr="00823D49" w:rsidRDefault="00F3031C">
            <w:pPr>
              <w:pStyle w:val="a3"/>
              <w:spacing w:line="360" w:lineRule="auto"/>
              <w:jc w:val="center"/>
              <w:rPr>
                <w:rFonts w:ascii="仿宋_GB2312" w:eastAsia="仿宋_GB2312" w:hAnsi="仿宋" w:cs="仿宋"/>
                <w:b/>
                <w:color w:val="000000"/>
                <w:sz w:val="24"/>
                <w:szCs w:val="24"/>
              </w:rPr>
            </w:pPr>
            <w:r w:rsidRPr="00823D49">
              <w:rPr>
                <w:rFonts w:ascii="仿宋_GB2312" w:eastAsia="仿宋_GB2312" w:hAnsi="仿宋" w:cs="仿宋" w:hint="eastAsia"/>
                <w:b/>
                <w:color w:val="000000"/>
                <w:sz w:val="24"/>
                <w:szCs w:val="24"/>
              </w:rPr>
              <w:t>序号</w:t>
            </w:r>
          </w:p>
        </w:tc>
        <w:tc>
          <w:tcPr>
            <w:tcW w:w="2276" w:type="dxa"/>
            <w:vAlign w:val="center"/>
          </w:tcPr>
          <w:p w:rsidR="00E17430" w:rsidRPr="00823D49" w:rsidRDefault="00F3031C">
            <w:pPr>
              <w:pStyle w:val="a3"/>
              <w:spacing w:line="360" w:lineRule="auto"/>
              <w:jc w:val="center"/>
              <w:rPr>
                <w:rFonts w:ascii="仿宋_GB2312" w:eastAsia="仿宋_GB2312" w:hAnsi="仿宋" w:cs="仿宋"/>
                <w:b/>
                <w:color w:val="000000"/>
                <w:sz w:val="24"/>
                <w:szCs w:val="24"/>
              </w:rPr>
            </w:pPr>
            <w:r w:rsidRPr="00823D49">
              <w:rPr>
                <w:rFonts w:ascii="仿宋_GB2312" w:eastAsia="仿宋_GB2312" w:hAnsi="仿宋" w:cs="仿宋" w:hint="eastAsia"/>
                <w:b/>
                <w:color w:val="000000"/>
                <w:sz w:val="24"/>
                <w:szCs w:val="24"/>
              </w:rPr>
              <w:t>时间</w:t>
            </w:r>
          </w:p>
        </w:tc>
        <w:tc>
          <w:tcPr>
            <w:tcW w:w="2926" w:type="dxa"/>
            <w:vAlign w:val="center"/>
          </w:tcPr>
          <w:p w:rsidR="00E17430" w:rsidRPr="00823D49" w:rsidRDefault="00F3031C">
            <w:pPr>
              <w:pStyle w:val="a3"/>
              <w:spacing w:line="360" w:lineRule="auto"/>
              <w:jc w:val="center"/>
              <w:rPr>
                <w:rFonts w:ascii="仿宋_GB2312" w:eastAsia="仿宋_GB2312" w:hAnsi="仿宋" w:cs="仿宋"/>
                <w:b/>
                <w:color w:val="000000"/>
                <w:sz w:val="24"/>
                <w:szCs w:val="24"/>
              </w:rPr>
            </w:pPr>
            <w:r w:rsidRPr="00823D49">
              <w:rPr>
                <w:rFonts w:ascii="仿宋_GB2312" w:eastAsia="仿宋_GB2312" w:hAnsi="仿宋" w:cs="仿宋" w:hint="eastAsia"/>
                <w:b/>
                <w:color w:val="000000"/>
                <w:sz w:val="24"/>
                <w:szCs w:val="24"/>
              </w:rPr>
              <w:t>具体安排</w:t>
            </w:r>
          </w:p>
        </w:tc>
        <w:tc>
          <w:tcPr>
            <w:tcW w:w="2400" w:type="dxa"/>
            <w:vAlign w:val="center"/>
          </w:tcPr>
          <w:p w:rsidR="00E17430" w:rsidRPr="00823D49" w:rsidRDefault="00F3031C">
            <w:pPr>
              <w:pStyle w:val="a3"/>
              <w:spacing w:line="360" w:lineRule="auto"/>
              <w:jc w:val="center"/>
              <w:rPr>
                <w:rFonts w:ascii="仿宋_GB2312" w:eastAsia="仿宋_GB2312" w:hAnsi="仿宋" w:cs="仿宋"/>
                <w:b/>
                <w:color w:val="000000"/>
                <w:sz w:val="24"/>
                <w:szCs w:val="24"/>
              </w:rPr>
            </w:pPr>
            <w:r w:rsidRPr="00823D49">
              <w:rPr>
                <w:rFonts w:ascii="仿宋_GB2312" w:eastAsia="仿宋_GB2312" w:hAnsi="仿宋" w:cs="仿宋" w:hint="eastAsia"/>
                <w:b/>
                <w:color w:val="000000"/>
                <w:sz w:val="24"/>
                <w:szCs w:val="24"/>
              </w:rPr>
              <w:t>主要内容</w:t>
            </w:r>
          </w:p>
        </w:tc>
        <w:tc>
          <w:tcPr>
            <w:tcW w:w="1717" w:type="dxa"/>
            <w:vAlign w:val="center"/>
          </w:tcPr>
          <w:p w:rsidR="00E17430" w:rsidRPr="00823D49" w:rsidRDefault="00F3031C">
            <w:pPr>
              <w:pStyle w:val="a3"/>
              <w:spacing w:line="360" w:lineRule="auto"/>
              <w:jc w:val="center"/>
              <w:rPr>
                <w:rFonts w:ascii="仿宋_GB2312" w:eastAsia="仿宋_GB2312" w:hAnsi="仿宋" w:cs="仿宋"/>
                <w:b/>
                <w:color w:val="000000"/>
                <w:sz w:val="24"/>
                <w:szCs w:val="24"/>
              </w:rPr>
            </w:pPr>
            <w:r w:rsidRPr="00823D49">
              <w:rPr>
                <w:rFonts w:ascii="仿宋_GB2312" w:eastAsia="仿宋_GB2312" w:hAnsi="仿宋" w:cs="仿宋" w:hint="eastAsia"/>
                <w:b/>
                <w:color w:val="000000"/>
                <w:sz w:val="24"/>
                <w:szCs w:val="24"/>
              </w:rPr>
              <w:t>备注</w:t>
            </w:r>
          </w:p>
        </w:tc>
      </w:tr>
      <w:tr w:rsidR="00E17430" w:rsidRPr="00823D49">
        <w:trPr>
          <w:trHeight w:val="1181"/>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w:t>
            </w:r>
          </w:p>
        </w:tc>
        <w:tc>
          <w:tcPr>
            <w:tcW w:w="227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9:</w:t>
            </w:r>
            <w:r w:rsidR="00CC2D1B">
              <w:rPr>
                <w:rFonts w:ascii="仿宋_GB2312" w:eastAsia="仿宋_GB2312" w:hAnsi="仿宋" w:cs="仿宋"/>
                <w:bCs/>
                <w:color w:val="000000"/>
                <w:sz w:val="24"/>
                <w:szCs w:val="24"/>
              </w:rPr>
              <w:t>0</w:t>
            </w:r>
            <w:r w:rsidRPr="00823D49">
              <w:rPr>
                <w:rFonts w:ascii="仿宋_GB2312" w:eastAsia="仿宋_GB2312" w:hAnsi="仿宋" w:cs="仿宋" w:hint="eastAsia"/>
                <w:bCs/>
                <w:color w:val="000000"/>
                <w:sz w:val="24"/>
                <w:szCs w:val="24"/>
              </w:rPr>
              <w:t>0-11:</w:t>
            </w:r>
            <w:r w:rsidR="00CC2D1B">
              <w:rPr>
                <w:rFonts w:ascii="仿宋_GB2312" w:eastAsia="仿宋_GB2312" w:hAnsi="仿宋" w:cs="仿宋"/>
                <w:bCs/>
                <w:color w:val="000000"/>
                <w:sz w:val="24"/>
                <w:szCs w:val="24"/>
              </w:rPr>
              <w:t>0</w:t>
            </w:r>
            <w:r w:rsidRPr="00823D49">
              <w:rPr>
                <w:rFonts w:ascii="仿宋_GB2312" w:eastAsia="仿宋_GB2312" w:hAnsi="仿宋" w:cs="仿宋" w:hint="eastAsia"/>
                <w:bCs/>
                <w:color w:val="000000"/>
                <w:sz w:val="24"/>
                <w:szCs w:val="24"/>
              </w:rPr>
              <w:t>0</w:t>
            </w:r>
          </w:p>
        </w:tc>
        <w:tc>
          <w:tcPr>
            <w:tcW w:w="292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车程</w:t>
            </w:r>
          </w:p>
        </w:tc>
        <w:tc>
          <w:tcPr>
            <w:tcW w:w="2400"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大巴前往惠州市</w:t>
            </w:r>
            <w:proofErr w:type="gramStart"/>
            <w:r w:rsidRPr="00823D49">
              <w:rPr>
                <w:rFonts w:ascii="仿宋_GB2312" w:eastAsia="仿宋_GB2312" w:hAnsi="仿宋" w:cs="仿宋" w:hint="eastAsia"/>
                <w:bCs/>
                <w:color w:val="000000"/>
                <w:sz w:val="24"/>
                <w:szCs w:val="24"/>
              </w:rPr>
              <w:t>象</w:t>
            </w:r>
            <w:proofErr w:type="gramEnd"/>
            <w:r w:rsidRPr="00823D49">
              <w:rPr>
                <w:rFonts w:ascii="仿宋_GB2312" w:eastAsia="仿宋_GB2312" w:hAnsi="仿宋" w:cs="仿宋" w:hint="eastAsia"/>
                <w:bCs/>
                <w:color w:val="000000"/>
                <w:sz w:val="24"/>
                <w:szCs w:val="24"/>
              </w:rPr>
              <w:t>头山自然保护区</w:t>
            </w:r>
          </w:p>
        </w:tc>
        <w:tc>
          <w:tcPr>
            <w:tcW w:w="171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DA50DF">
              <w:rPr>
                <w:rFonts w:ascii="仿宋_GB2312" w:eastAsia="仿宋_GB2312" w:hAnsi="仿宋" w:cs="仿宋" w:hint="eastAsia"/>
                <w:bCs/>
                <w:color w:val="FF0000"/>
                <w:sz w:val="24"/>
                <w:szCs w:val="24"/>
              </w:rPr>
              <w:t>参与人员准时</w:t>
            </w:r>
            <w:r w:rsidR="00CC2D1B" w:rsidRPr="00DA50DF">
              <w:rPr>
                <w:rFonts w:ascii="仿宋_GB2312" w:eastAsia="仿宋_GB2312" w:hAnsi="仿宋" w:cs="仿宋"/>
                <w:bCs/>
                <w:color w:val="FF0000"/>
                <w:sz w:val="24"/>
                <w:szCs w:val="24"/>
              </w:rPr>
              <w:t>8.50</w:t>
            </w:r>
            <w:proofErr w:type="gramStart"/>
            <w:r w:rsidRPr="00DA50DF">
              <w:rPr>
                <w:rFonts w:ascii="仿宋_GB2312" w:eastAsia="仿宋_GB2312" w:hAnsi="仿宋" w:cs="仿宋" w:hint="eastAsia"/>
                <w:bCs/>
                <w:color w:val="FF0000"/>
                <w:sz w:val="24"/>
                <w:szCs w:val="24"/>
              </w:rPr>
              <w:t>坪社协</w:t>
            </w:r>
            <w:proofErr w:type="gramEnd"/>
            <w:r w:rsidRPr="00DA50DF">
              <w:rPr>
                <w:rFonts w:ascii="仿宋_GB2312" w:eastAsia="仿宋_GB2312" w:hAnsi="仿宋" w:cs="仿宋" w:hint="eastAsia"/>
                <w:bCs/>
                <w:color w:val="FF0000"/>
                <w:sz w:val="24"/>
                <w:szCs w:val="24"/>
              </w:rPr>
              <w:t>集合</w:t>
            </w:r>
          </w:p>
        </w:tc>
      </w:tr>
      <w:tr w:rsidR="00E17430" w:rsidRPr="00823D49">
        <w:trPr>
          <w:trHeight w:val="888"/>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2</w:t>
            </w:r>
          </w:p>
        </w:tc>
        <w:tc>
          <w:tcPr>
            <w:tcW w:w="227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11:00-12:00</w:t>
            </w:r>
          </w:p>
        </w:tc>
        <w:tc>
          <w:tcPr>
            <w:tcW w:w="292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办理入住手续</w:t>
            </w:r>
          </w:p>
        </w:tc>
        <w:tc>
          <w:tcPr>
            <w:tcW w:w="2400"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入住,休顿</w:t>
            </w:r>
          </w:p>
        </w:tc>
        <w:tc>
          <w:tcPr>
            <w:tcW w:w="171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如私下调整房间，</w:t>
            </w:r>
            <w:bookmarkStart w:id="0" w:name="_GoBack"/>
            <w:bookmarkEnd w:id="0"/>
            <w:r w:rsidRPr="00823D49">
              <w:rPr>
                <w:rFonts w:ascii="仿宋_GB2312" w:eastAsia="仿宋_GB2312" w:hAnsi="仿宋" w:cs="仿宋" w:hint="eastAsia"/>
                <w:bCs/>
                <w:color w:val="000000"/>
                <w:sz w:val="24"/>
                <w:szCs w:val="24"/>
              </w:rPr>
              <w:t>需提前告知</w:t>
            </w:r>
          </w:p>
        </w:tc>
      </w:tr>
      <w:tr w:rsidR="00E17430" w:rsidRPr="00823D49">
        <w:trPr>
          <w:trHeight w:val="595"/>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3</w:t>
            </w:r>
          </w:p>
        </w:tc>
        <w:tc>
          <w:tcPr>
            <w:tcW w:w="227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12:00-13:00</w:t>
            </w:r>
          </w:p>
        </w:tc>
        <w:tc>
          <w:tcPr>
            <w:tcW w:w="292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午餐</w:t>
            </w:r>
          </w:p>
        </w:tc>
        <w:tc>
          <w:tcPr>
            <w:tcW w:w="2400"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w:t>
            </w:r>
          </w:p>
        </w:tc>
        <w:tc>
          <w:tcPr>
            <w:tcW w:w="171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围餐，十人一桌</w:t>
            </w:r>
          </w:p>
        </w:tc>
      </w:tr>
      <w:tr w:rsidR="00E17430" w:rsidRPr="00823D49">
        <w:trPr>
          <w:trHeight w:val="464"/>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4</w:t>
            </w:r>
          </w:p>
        </w:tc>
        <w:tc>
          <w:tcPr>
            <w:tcW w:w="227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13:00-14:00</w:t>
            </w:r>
          </w:p>
        </w:tc>
        <w:tc>
          <w:tcPr>
            <w:tcW w:w="292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午休</w:t>
            </w:r>
          </w:p>
        </w:tc>
        <w:tc>
          <w:tcPr>
            <w:tcW w:w="2400"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w:t>
            </w:r>
          </w:p>
        </w:tc>
        <w:tc>
          <w:tcPr>
            <w:tcW w:w="171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w:t>
            </w:r>
          </w:p>
        </w:tc>
      </w:tr>
      <w:tr w:rsidR="00E17430" w:rsidRPr="00823D49">
        <w:trPr>
          <w:trHeight w:val="888"/>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lastRenderedPageBreak/>
              <w:t>5</w:t>
            </w:r>
          </w:p>
        </w:tc>
        <w:tc>
          <w:tcPr>
            <w:tcW w:w="227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14：00-14：30</w:t>
            </w:r>
          </w:p>
        </w:tc>
        <w:tc>
          <w:tcPr>
            <w:tcW w:w="292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color w:val="000000"/>
                <w:sz w:val="24"/>
                <w:szCs w:val="24"/>
                <w:shd w:val="clear" w:color="auto" w:fill="FFFFFF"/>
              </w:rPr>
              <w:t>破冰+团队建设（生态游戏）</w:t>
            </w:r>
          </w:p>
        </w:tc>
        <w:tc>
          <w:tcPr>
            <w:tcW w:w="2400"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color w:val="000000"/>
                <w:sz w:val="24"/>
                <w:szCs w:val="24"/>
                <w:shd w:val="clear" w:color="auto" w:fill="FFFFFF"/>
              </w:rPr>
              <w:t>互动了解保护区物种+保护区漫步</w:t>
            </w:r>
          </w:p>
        </w:tc>
        <w:tc>
          <w:tcPr>
            <w:tcW w:w="171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邹忠典督导带领</w:t>
            </w:r>
          </w:p>
        </w:tc>
      </w:tr>
      <w:tr w:rsidR="00E17430" w:rsidRPr="00823D49">
        <w:trPr>
          <w:trHeight w:val="464"/>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6</w:t>
            </w:r>
          </w:p>
        </w:tc>
        <w:tc>
          <w:tcPr>
            <w:tcW w:w="227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14：30-18：00</w:t>
            </w:r>
          </w:p>
        </w:tc>
        <w:tc>
          <w:tcPr>
            <w:tcW w:w="292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Style w:val="a4"/>
                <w:rFonts w:ascii="仿宋_GB2312" w:eastAsia="仿宋_GB2312" w:hAnsi="仿宋" w:cs="仿宋" w:hint="eastAsia"/>
                <w:b w:val="0"/>
                <w:bCs/>
                <w:color w:val="000000"/>
                <w:sz w:val="24"/>
                <w:szCs w:val="24"/>
                <w:shd w:val="clear" w:color="auto" w:fill="FFFFFF"/>
              </w:rPr>
              <w:t>流水学习法</w:t>
            </w:r>
            <w:r w:rsidRPr="00823D49">
              <w:rPr>
                <w:rFonts w:ascii="仿宋_GB2312" w:eastAsia="仿宋_GB2312" w:hAnsi="仿宋" w:cs="仿宋" w:hint="eastAsia"/>
                <w:bCs/>
                <w:color w:val="000000"/>
                <w:sz w:val="24"/>
                <w:szCs w:val="24"/>
              </w:rPr>
              <w:t>——自然教育体验</w:t>
            </w:r>
          </w:p>
        </w:tc>
        <w:tc>
          <w:tcPr>
            <w:tcW w:w="2400"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color w:val="000000"/>
                <w:sz w:val="24"/>
                <w:szCs w:val="24"/>
                <w:shd w:val="clear" w:color="auto" w:fill="FFFFFF"/>
              </w:rPr>
              <w:t>热身环节（穿越丛林注意事项）、森林步道五感探秘、植物定向及自然讲解</w:t>
            </w:r>
          </w:p>
        </w:tc>
        <w:tc>
          <w:tcPr>
            <w:tcW w:w="171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邹忠典督导带领</w:t>
            </w:r>
          </w:p>
        </w:tc>
      </w:tr>
      <w:tr w:rsidR="00E17430" w:rsidRPr="00823D49">
        <w:trPr>
          <w:trHeight w:val="464"/>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7</w:t>
            </w:r>
          </w:p>
        </w:tc>
        <w:tc>
          <w:tcPr>
            <w:tcW w:w="227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18：00-19：30</w:t>
            </w:r>
          </w:p>
        </w:tc>
        <w:tc>
          <w:tcPr>
            <w:tcW w:w="2926" w:type="dxa"/>
            <w:vAlign w:val="center"/>
          </w:tcPr>
          <w:p w:rsidR="00E17430" w:rsidRPr="00823D49" w:rsidRDefault="00F3031C">
            <w:pPr>
              <w:pStyle w:val="a3"/>
              <w:spacing w:line="360" w:lineRule="auto"/>
              <w:jc w:val="center"/>
              <w:rPr>
                <w:rStyle w:val="a4"/>
                <w:rFonts w:ascii="仿宋_GB2312" w:eastAsia="仿宋_GB2312" w:hAnsi="仿宋" w:cs="仿宋"/>
                <w:color w:val="000000"/>
                <w:sz w:val="24"/>
                <w:szCs w:val="24"/>
                <w:shd w:val="clear" w:color="auto" w:fill="FFFFFF"/>
              </w:rPr>
            </w:pPr>
            <w:r w:rsidRPr="00823D49">
              <w:rPr>
                <w:rStyle w:val="a4"/>
                <w:rFonts w:ascii="仿宋_GB2312" w:eastAsia="仿宋_GB2312" w:hAnsi="仿宋" w:cs="仿宋" w:hint="eastAsia"/>
                <w:b w:val="0"/>
                <w:bCs/>
                <w:color w:val="000000"/>
                <w:sz w:val="24"/>
                <w:szCs w:val="24"/>
                <w:shd w:val="clear" w:color="auto" w:fill="FFFFFF"/>
              </w:rPr>
              <w:t>晚饭及休整</w:t>
            </w:r>
          </w:p>
        </w:tc>
        <w:tc>
          <w:tcPr>
            <w:tcW w:w="2400" w:type="dxa"/>
            <w:vAlign w:val="center"/>
          </w:tcPr>
          <w:p w:rsidR="00E17430" w:rsidRPr="00823D49" w:rsidRDefault="00F3031C">
            <w:pPr>
              <w:pStyle w:val="a3"/>
              <w:spacing w:line="360" w:lineRule="auto"/>
              <w:jc w:val="center"/>
              <w:rPr>
                <w:rFonts w:ascii="仿宋_GB2312" w:eastAsia="仿宋_GB2312" w:hAnsi="仿宋" w:cs="仿宋"/>
                <w:color w:val="000000"/>
                <w:sz w:val="24"/>
                <w:szCs w:val="24"/>
                <w:shd w:val="clear" w:color="auto" w:fill="FFFFFF"/>
              </w:rPr>
            </w:pPr>
            <w:r w:rsidRPr="00823D49">
              <w:rPr>
                <w:rFonts w:ascii="仿宋_GB2312" w:eastAsia="仿宋_GB2312" w:hAnsi="仿宋" w:cs="仿宋" w:hint="eastAsia"/>
                <w:bCs/>
                <w:color w:val="000000"/>
                <w:sz w:val="24"/>
                <w:szCs w:val="24"/>
              </w:rPr>
              <w:t>——</w:t>
            </w:r>
          </w:p>
        </w:tc>
        <w:tc>
          <w:tcPr>
            <w:tcW w:w="171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w:t>
            </w:r>
          </w:p>
        </w:tc>
      </w:tr>
      <w:tr w:rsidR="00E17430" w:rsidRPr="00823D49">
        <w:trPr>
          <w:trHeight w:val="1184"/>
        </w:trPr>
        <w:tc>
          <w:tcPr>
            <w:tcW w:w="821" w:type="dxa"/>
            <w:vAlign w:val="center"/>
          </w:tcPr>
          <w:p w:rsidR="00E17430" w:rsidRPr="00823D49" w:rsidRDefault="00F3031C">
            <w:pPr>
              <w:pStyle w:val="a3"/>
              <w:spacing w:line="360" w:lineRule="auto"/>
              <w:jc w:val="center"/>
              <w:rPr>
                <w:rFonts w:ascii="仿宋_GB2312" w:eastAsia="仿宋_GB2312" w:hAnsi="仿宋" w:cs="仿宋"/>
                <w:b/>
                <w:color w:val="000000"/>
                <w:sz w:val="24"/>
                <w:szCs w:val="24"/>
              </w:rPr>
            </w:pPr>
            <w:r w:rsidRPr="00823D49">
              <w:rPr>
                <w:rFonts w:ascii="仿宋_GB2312" w:eastAsia="仿宋_GB2312" w:hAnsi="仿宋" w:cs="仿宋" w:hint="eastAsia"/>
                <w:bCs/>
                <w:color w:val="000000"/>
                <w:sz w:val="24"/>
                <w:szCs w:val="24"/>
              </w:rPr>
              <w:t>8</w:t>
            </w:r>
          </w:p>
        </w:tc>
        <w:tc>
          <w:tcPr>
            <w:tcW w:w="227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19:30-20:30</w:t>
            </w:r>
          </w:p>
        </w:tc>
        <w:tc>
          <w:tcPr>
            <w:tcW w:w="292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color w:val="000000"/>
                <w:sz w:val="24"/>
                <w:szCs w:val="24"/>
                <w:shd w:val="clear" w:color="auto" w:fill="FFFFFF"/>
              </w:rPr>
              <w:t>自然夜观及分享</w:t>
            </w:r>
          </w:p>
        </w:tc>
        <w:tc>
          <w:tcPr>
            <w:tcW w:w="2400"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带领同工夜观</w:t>
            </w:r>
            <w:proofErr w:type="gramStart"/>
            <w:r w:rsidRPr="00823D49">
              <w:rPr>
                <w:rFonts w:ascii="仿宋_GB2312" w:eastAsia="仿宋_GB2312" w:hAnsi="仿宋" w:cs="仿宋" w:hint="eastAsia"/>
                <w:bCs/>
                <w:color w:val="000000"/>
                <w:sz w:val="24"/>
                <w:szCs w:val="24"/>
              </w:rPr>
              <w:t>象</w:t>
            </w:r>
            <w:proofErr w:type="gramEnd"/>
            <w:r w:rsidRPr="00823D49">
              <w:rPr>
                <w:rFonts w:ascii="仿宋_GB2312" w:eastAsia="仿宋_GB2312" w:hAnsi="仿宋" w:cs="仿宋" w:hint="eastAsia"/>
                <w:bCs/>
                <w:color w:val="000000"/>
                <w:sz w:val="24"/>
                <w:szCs w:val="24"/>
              </w:rPr>
              <w:t>头山,过程中学习自然教育的知识</w:t>
            </w:r>
          </w:p>
        </w:tc>
        <w:tc>
          <w:tcPr>
            <w:tcW w:w="171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w:t>
            </w:r>
          </w:p>
        </w:tc>
      </w:tr>
      <w:tr w:rsidR="00E17430" w:rsidRPr="00823D49">
        <w:trPr>
          <w:trHeight w:val="473"/>
        </w:trPr>
        <w:tc>
          <w:tcPr>
            <w:tcW w:w="821" w:type="dxa"/>
            <w:vAlign w:val="center"/>
          </w:tcPr>
          <w:p w:rsidR="00E17430" w:rsidRPr="00823D49" w:rsidRDefault="00F3031C">
            <w:pPr>
              <w:pStyle w:val="a3"/>
              <w:spacing w:line="360" w:lineRule="auto"/>
              <w:jc w:val="center"/>
              <w:rPr>
                <w:rFonts w:ascii="仿宋_GB2312" w:eastAsia="仿宋_GB2312" w:hAnsi="仿宋" w:cs="仿宋"/>
                <w:b/>
                <w:color w:val="000000"/>
                <w:sz w:val="24"/>
                <w:szCs w:val="24"/>
              </w:rPr>
            </w:pPr>
            <w:r w:rsidRPr="00823D49">
              <w:rPr>
                <w:rFonts w:ascii="仿宋_GB2312" w:eastAsia="仿宋_GB2312" w:hAnsi="仿宋" w:cs="仿宋" w:hint="eastAsia"/>
                <w:b/>
                <w:color w:val="000000"/>
                <w:sz w:val="24"/>
                <w:szCs w:val="24"/>
              </w:rPr>
              <w:t>9</w:t>
            </w:r>
          </w:p>
        </w:tc>
        <w:tc>
          <w:tcPr>
            <w:tcW w:w="227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20：30</w:t>
            </w:r>
          </w:p>
        </w:tc>
        <w:tc>
          <w:tcPr>
            <w:tcW w:w="2926"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休息</w:t>
            </w:r>
          </w:p>
        </w:tc>
        <w:tc>
          <w:tcPr>
            <w:tcW w:w="2400"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w:t>
            </w:r>
          </w:p>
        </w:tc>
        <w:tc>
          <w:tcPr>
            <w:tcW w:w="1717" w:type="dxa"/>
            <w:vAlign w:val="center"/>
          </w:tcPr>
          <w:p w:rsidR="00E17430" w:rsidRPr="00823D49" w:rsidRDefault="00E17430">
            <w:pPr>
              <w:pStyle w:val="a3"/>
              <w:spacing w:line="360" w:lineRule="auto"/>
              <w:jc w:val="center"/>
              <w:rPr>
                <w:rFonts w:ascii="仿宋_GB2312" w:eastAsia="仿宋_GB2312" w:hAnsi="仿宋" w:cs="仿宋"/>
                <w:bCs/>
                <w:color w:val="000000"/>
                <w:sz w:val="24"/>
                <w:szCs w:val="24"/>
              </w:rPr>
            </w:pPr>
          </w:p>
        </w:tc>
      </w:tr>
    </w:tbl>
    <w:p w:rsidR="00E17430" w:rsidRPr="00823D49" w:rsidRDefault="00F3031C">
      <w:pPr>
        <w:pStyle w:val="a3"/>
        <w:numPr>
          <w:ilvl w:val="0"/>
          <w:numId w:val="3"/>
        </w:numPr>
        <w:spacing w:line="360" w:lineRule="auto"/>
        <w:rPr>
          <w:rFonts w:ascii="仿宋_GB2312" w:eastAsia="仿宋_GB2312" w:hAnsi="Times New Roman" w:cs="Times New Roman"/>
          <w:b/>
          <w:bCs/>
          <w:color w:val="000000"/>
          <w:kern w:val="2"/>
          <w:sz w:val="28"/>
          <w:szCs w:val="28"/>
        </w:rPr>
      </w:pPr>
      <w:r w:rsidRPr="00823D49">
        <w:rPr>
          <w:rFonts w:ascii="仿宋_GB2312" w:eastAsia="仿宋_GB2312" w:hAnsi="Times New Roman" w:cs="Times New Roman" w:hint="eastAsia"/>
          <w:b/>
          <w:bCs/>
          <w:color w:val="000000"/>
          <w:kern w:val="2"/>
          <w:sz w:val="28"/>
          <w:szCs w:val="28"/>
        </w:rPr>
        <w:t>行程安排：</w:t>
      </w:r>
    </w:p>
    <w:tbl>
      <w:tblPr>
        <w:tblStyle w:val="a5"/>
        <w:tblW w:w="10140" w:type="dxa"/>
        <w:tblInd w:w="-725" w:type="dxa"/>
        <w:tblLayout w:type="fixed"/>
        <w:tblLook w:val="04A0" w:firstRow="1" w:lastRow="0" w:firstColumn="1" w:lastColumn="0" w:noHBand="0" w:noVBand="1"/>
      </w:tblPr>
      <w:tblGrid>
        <w:gridCol w:w="821"/>
        <w:gridCol w:w="2077"/>
        <w:gridCol w:w="2837"/>
        <w:gridCol w:w="3204"/>
        <w:gridCol w:w="1201"/>
      </w:tblGrid>
      <w:tr w:rsidR="00E17430" w:rsidRPr="00823D49">
        <w:trPr>
          <w:trHeight w:val="595"/>
        </w:trPr>
        <w:tc>
          <w:tcPr>
            <w:tcW w:w="821" w:type="dxa"/>
            <w:vAlign w:val="center"/>
          </w:tcPr>
          <w:p w:rsidR="00E17430" w:rsidRPr="00823D49" w:rsidRDefault="00F3031C">
            <w:pPr>
              <w:pStyle w:val="a3"/>
              <w:spacing w:line="360" w:lineRule="auto"/>
              <w:jc w:val="center"/>
              <w:rPr>
                <w:rFonts w:ascii="仿宋_GB2312" w:eastAsia="仿宋_GB2312" w:hAnsi="仿宋" w:cs="仿宋"/>
                <w:b/>
                <w:color w:val="000000"/>
                <w:sz w:val="24"/>
                <w:szCs w:val="24"/>
              </w:rPr>
            </w:pPr>
            <w:r w:rsidRPr="00823D49">
              <w:rPr>
                <w:rFonts w:ascii="仿宋_GB2312" w:eastAsia="仿宋_GB2312" w:hAnsi="仿宋" w:cs="仿宋" w:hint="eastAsia"/>
                <w:b/>
                <w:color w:val="000000"/>
                <w:sz w:val="24"/>
                <w:szCs w:val="24"/>
              </w:rPr>
              <w:t>序号</w:t>
            </w:r>
          </w:p>
        </w:tc>
        <w:tc>
          <w:tcPr>
            <w:tcW w:w="2077" w:type="dxa"/>
            <w:vAlign w:val="center"/>
          </w:tcPr>
          <w:p w:rsidR="00E17430" w:rsidRPr="00823D49" w:rsidRDefault="00F3031C">
            <w:pPr>
              <w:pStyle w:val="a3"/>
              <w:spacing w:line="360" w:lineRule="auto"/>
              <w:jc w:val="center"/>
              <w:rPr>
                <w:rFonts w:ascii="仿宋_GB2312" w:eastAsia="仿宋_GB2312" w:hAnsi="仿宋" w:cs="仿宋"/>
                <w:b/>
                <w:color w:val="000000"/>
                <w:sz w:val="24"/>
                <w:szCs w:val="24"/>
              </w:rPr>
            </w:pPr>
            <w:r w:rsidRPr="00823D49">
              <w:rPr>
                <w:rFonts w:ascii="仿宋_GB2312" w:eastAsia="仿宋_GB2312" w:hAnsi="仿宋" w:cs="仿宋" w:hint="eastAsia"/>
                <w:b/>
                <w:color w:val="000000"/>
                <w:sz w:val="24"/>
                <w:szCs w:val="24"/>
              </w:rPr>
              <w:t>时间</w:t>
            </w:r>
          </w:p>
        </w:tc>
        <w:tc>
          <w:tcPr>
            <w:tcW w:w="2837" w:type="dxa"/>
            <w:vAlign w:val="center"/>
          </w:tcPr>
          <w:p w:rsidR="00E17430" w:rsidRPr="00823D49" w:rsidRDefault="00F3031C">
            <w:pPr>
              <w:pStyle w:val="a3"/>
              <w:spacing w:line="360" w:lineRule="auto"/>
              <w:jc w:val="center"/>
              <w:rPr>
                <w:rFonts w:ascii="仿宋_GB2312" w:eastAsia="仿宋_GB2312" w:hAnsi="仿宋" w:cs="仿宋"/>
                <w:b/>
                <w:color w:val="000000"/>
                <w:sz w:val="24"/>
                <w:szCs w:val="24"/>
              </w:rPr>
            </w:pPr>
            <w:r w:rsidRPr="00823D49">
              <w:rPr>
                <w:rFonts w:ascii="仿宋_GB2312" w:eastAsia="仿宋_GB2312" w:hAnsi="仿宋" w:cs="仿宋" w:hint="eastAsia"/>
                <w:b/>
                <w:color w:val="000000"/>
                <w:sz w:val="24"/>
                <w:szCs w:val="24"/>
              </w:rPr>
              <w:t>具体安排</w:t>
            </w:r>
          </w:p>
        </w:tc>
        <w:tc>
          <w:tcPr>
            <w:tcW w:w="3204" w:type="dxa"/>
            <w:vAlign w:val="center"/>
          </w:tcPr>
          <w:p w:rsidR="00E17430" w:rsidRPr="00823D49" w:rsidRDefault="00F3031C">
            <w:pPr>
              <w:pStyle w:val="a3"/>
              <w:spacing w:line="360" w:lineRule="auto"/>
              <w:jc w:val="center"/>
              <w:rPr>
                <w:rFonts w:ascii="仿宋_GB2312" w:eastAsia="仿宋_GB2312" w:hAnsi="仿宋" w:cs="仿宋"/>
                <w:b/>
                <w:color w:val="000000"/>
                <w:sz w:val="24"/>
                <w:szCs w:val="24"/>
              </w:rPr>
            </w:pPr>
            <w:r w:rsidRPr="00823D49">
              <w:rPr>
                <w:rFonts w:ascii="仿宋_GB2312" w:eastAsia="仿宋_GB2312" w:hAnsi="仿宋" w:cs="仿宋" w:hint="eastAsia"/>
                <w:b/>
                <w:color w:val="000000"/>
                <w:sz w:val="24"/>
                <w:szCs w:val="24"/>
              </w:rPr>
              <w:t>主要内容</w:t>
            </w:r>
          </w:p>
        </w:tc>
        <w:tc>
          <w:tcPr>
            <w:tcW w:w="1201" w:type="dxa"/>
            <w:vAlign w:val="center"/>
          </w:tcPr>
          <w:p w:rsidR="00E17430" w:rsidRPr="00823D49" w:rsidRDefault="00F3031C">
            <w:pPr>
              <w:pStyle w:val="a3"/>
              <w:spacing w:line="360" w:lineRule="auto"/>
              <w:jc w:val="center"/>
              <w:rPr>
                <w:rFonts w:ascii="仿宋_GB2312" w:eastAsia="仿宋_GB2312" w:hAnsi="仿宋" w:cs="仿宋"/>
                <w:b/>
                <w:color w:val="000000"/>
                <w:sz w:val="24"/>
                <w:szCs w:val="24"/>
              </w:rPr>
            </w:pPr>
            <w:r w:rsidRPr="00823D49">
              <w:rPr>
                <w:rFonts w:ascii="仿宋_GB2312" w:eastAsia="仿宋_GB2312" w:hAnsi="仿宋" w:cs="仿宋" w:hint="eastAsia"/>
                <w:b/>
                <w:color w:val="000000"/>
                <w:sz w:val="24"/>
                <w:szCs w:val="24"/>
              </w:rPr>
              <w:t>备注</w:t>
            </w:r>
          </w:p>
        </w:tc>
      </w:tr>
      <w:tr w:rsidR="00E17430" w:rsidRPr="00823D49">
        <w:trPr>
          <w:trHeight w:val="1181"/>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w:t>
            </w:r>
          </w:p>
        </w:tc>
        <w:tc>
          <w:tcPr>
            <w:tcW w:w="207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8：00-9：00</w:t>
            </w:r>
          </w:p>
        </w:tc>
        <w:tc>
          <w:tcPr>
            <w:tcW w:w="283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早餐</w:t>
            </w:r>
          </w:p>
        </w:tc>
        <w:tc>
          <w:tcPr>
            <w:tcW w:w="3204"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w:t>
            </w:r>
          </w:p>
        </w:tc>
        <w:tc>
          <w:tcPr>
            <w:tcW w:w="1201" w:type="dxa"/>
            <w:vAlign w:val="center"/>
          </w:tcPr>
          <w:p w:rsidR="00E17430" w:rsidRPr="00823D49" w:rsidRDefault="00E17430">
            <w:pPr>
              <w:pStyle w:val="a3"/>
              <w:spacing w:line="360" w:lineRule="auto"/>
              <w:jc w:val="center"/>
              <w:rPr>
                <w:rFonts w:ascii="仿宋_GB2312" w:eastAsia="仿宋_GB2312" w:hAnsi="仿宋" w:cs="仿宋"/>
                <w:bCs/>
                <w:color w:val="000000"/>
                <w:sz w:val="24"/>
                <w:szCs w:val="24"/>
              </w:rPr>
            </w:pPr>
          </w:p>
        </w:tc>
      </w:tr>
      <w:tr w:rsidR="00E17430" w:rsidRPr="00823D49">
        <w:trPr>
          <w:trHeight w:val="888"/>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2</w:t>
            </w:r>
          </w:p>
        </w:tc>
        <w:tc>
          <w:tcPr>
            <w:tcW w:w="207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9：00-10：20</w:t>
            </w:r>
          </w:p>
        </w:tc>
        <w:tc>
          <w:tcPr>
            <w:tcW w:w="283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社工如何面对专业发展与出路</w:t>
            </w:r>
          </w:p>
        </w:tc>
        <w:tc>
          <w:tcPr>
            <w:tcW w:w="3204"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介绍香港、深圳、广州、苏州等地发展情况及感受</w:t>
            </w:r>
          </w:p>
        </w:tc>
        <w:tc>
          <w:tcPr>
            <w:tcW w:w="120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卢兆荣督导带领</w:t>
            </w:r>
          </w:p>
        </w:tc>
      </w:tr>
      <w:tr w:rsidR="00E17430" w:rsidRPr="00823D49">
        <w:trPr>
          <w:trHeight w:val="888"/>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3</w:t>
            </w:r>
          </w:p>
        </w:tc>
        <w:tc>
          <w:tcPr>
            <w:tcW w:w="207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10：20-10：30</w:t>
            </w:r>
          </w:p>
        </w:tc>
        <w:tc>
          <w:tcPr>
            <w:tcW w:w="283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proofErr w:type="gramStart"/>
            <w:r w:rsidRPr="00823D49">
              <w:rPr>
                <w:rFonts w:ascii="仿宋_GB2312" w:eastAsia="仿宋_GB2312" w:hAnsi="仿宋" w:cs="仿宋" w:hint="eastAsia"/>
                <w:bCs/>
                <w:color w:val="000000"/>
                <w:sz w:val="24"/>
                <w:szCs w:val="24"/>
              </w:rPr>
              <w:t>茶歇</w:t>
            </w:r>
            <w:proofErr w:type="gramEnd"/>
          </w:p>
        </w:tc>
        <w:tc>
          <w:tcPr>
            <w:tcW w:w="3204"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w:t>
            </w:r>
          </w:p>
        </w:tc>
        <w:tc>
          <w:tcPr>
            <w:tcW w:w="120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w:t>
            </w:r>
          </w:p>
        </w:tc>
      </w:tr>
      <w:tr w:rsidR="00E17430" w:rsidRPr="00823D49">
        <w:trPr>
          <w:trHeight w:val="595"/>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4</w:t>
            </w:r>
          </w:p>
        </w:tc>
        <w:tc>
          <w:tcPr>
            <w:tcW w:w="207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10：30-12：00</w:t>
            </w:r>
          </w:p>
        </w:tc>
        <w:tc>
          <w:tcPr>
            <w:tcW w:w="283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社会工作</w:t>
            </w:r>
            <w:proofErr w:type="gramStart"/>
            <w:r w:rsidRPr="00823D49">
              <w:rPr>
                <w:rFonts w:ascii="仿宋_GB2312" w:eastAsia="仿宋_GB2312" w:hAnsi="仿宋" w:cs="仿宋" w:hint="eastAsia"/>
                <w:bCs/>
                <w:color w:val="000000"/>
                <w:sz w:val="24"/>
                <w:szCs w:val="24"/>
              </w:rPr>
              <w:t>者困难</w:t>
            </w:r>
            <w:proofErr w:type="gramEnd"/>
            <w:r w:rsidRPr="00823D49">
              <w:rPr>
                <w:rFonts w:ascii="仿宋_GB2312" w:eastAsia="仿宋_GB2312" w:hAnsi="仿宋" w:cs="仿宋" w:hint="eastAsia"/>
                <w:bCs/>
                <w:color w:val="000000"/>
                <w:sz w:val="24"/>
                <w:szCs w:val="24"/>
              </w:rPr>
              <w:t>与压力调适</w:t>
            </w:r>
          </w:p>
        </w:tc>
        <w:tc>
          <w:tcPr>
            <w:tcW w:w="3204"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卢兆荣督导以一位社工、项目主管、督导、培训导师及顾问身份做历程分享与真情对话</w:t>
            </w:r>
          </w:p>
        </w:tc>
        <w:tc>
          <w:tcPr>
            <w:tcW w:w="120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卢兆荣督导带领</w:t>
            </w:r>
          </w:p>
        </w:tc>
      </w:tr>
      <w:tr w:rsidR="00E17430" w:rsidRPr="00823D49">
        <w:trPr>
          <w:trHeight w:val="464"/>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5</w:t>
            </w:r>
          </w:p>
        </w:tc>
        <w:tc>
          <w:tcPr>
            <w:tcW w:w="207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12：00-14：00</w:t>
            </w:r>
          </w:p>
        </w:tc>
        <w:tc>
          <w:tcPr>
            <w:tcW w:w="283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午餐及退房</w:t>
            </w:r>
          </w:p>
        </w:tc>
        <w:tc>
          <w:tcPr>
            <w:tcW w:w="3204"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w:t>
            </w:r>
          </w:p>
        </w:tc>
        <w:tc>
          <w:tcPr>
            <w:tcW w:w="120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w:t>
            </w:r>
          </w:p>
        </w:tc>
      </w:tr>
      <w:tr w:rsidR="00E17430" w:rsidRPr="00823D49">
        <w:trPr>
          <w:trHeight w:val="687"/>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6</w:t>
            </w:r>
          </w:p>
        </w:tc>
        <w:tc>
          <w:tcPr>
            <w:tcW w:w="207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14：00-15：00</w:t>
            </w:r>
          </w:p>
        </w:tc>
        <w:tc>
          <w:tcPr>
            <w:tcW w:w="283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同工分享</w:t>
            </w:r>
          </w:p>
        </w:tc>
        <w:tc>
          <w:tcPr>
            <w:tcW w:w="3204"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同工进行活动总结及分享</w:t>
            </w:r>
          </w:p>
        </w:tc>
        <w:tc>
          <w:tcPr>
            <w:tcW w:w="120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由陈博明督导带领</w:t>
            </w:r>
          </w:p>
        </w:tc>
      </w:tr>
      <w:tr w:rsidR="00E17430" w:rsidRPr="00823D49">
        <w:trPr>
          <w:trHeight w:val="464"/>
        </w:trPr>
        <w:tc>
          <w:tcPr>
            <w:tcW w:w="821"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7</w:t>
            </w:r>
          </w:p>
        </w:tc>
        <w:tc>
          <w:tcPr>
            <w:tcW w:w="207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15：00-17：30</w:t>
            </w:r>
          </w:p>
        </w:tc>
        <w:tc>
          <w:tcPr>
            <w:tcW w:w="2837"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回程</w:t>
            </w:r>
          </w:p>
        </w:tc>
        <w:tc>
          <w:tcPr>
            <w:tcW w:w="3204" w:type="dxa"/>
            <w:vAlign w:val="center"/>
          </w:tcPr>
          <w:p w:rsidR="00E17430" w:rsidRPr="00823D49" w:rsidRDefault="00F3031C">
            <w:pPr>
              <w:pStyle w:val="a3"/>
              <w:spacing w:line="360" w:lineRule="auto"/>
              <w:jc w:val="center"/>
              <w:rPr>
                <w:rFonts w:ascii="仿宋_GB2312" w:eastAsia="仿宋_GB2312" w:hAnsi="仿宋" w:cs="仿宋"/>
                <w:bCs/>
                <w:color w:val="000000"/>
                <w:sz w:val="24"/>
                <w:szCs w:val="24"/>
              </w:rPr>
            </w:pPr>
            <w:r w:rsidRPr="00823D49">
              <w:rPr>
                <w:rFonts w:ascii="仿宋_GB2312" w:eastAsia="仿宋_GB2312" w:hAnsi="仿宋" w:cs="仿宋" w:hint="eastAsia"/>
                <w:bCs/>
                <w:color w:val="000000"/>
                <w:sz w:val="24"/>
                <w:szCs w:val="24"/>
              </w:rPr>
              <w:t>坪山</w:t>
            </w:r>
          </w:p>
        </w:tc>
        <w:tc>
          <w:tcPr>
            <w:tcW w:w="1201" w:type="dxa"/>
            <w:vAlign w:val="center"/>
          </w:tcPr>
          <w:p w:rsidR="00E17430" w:rsidRPr="00823D49" w:rsidRDefault="00E17430">
            <w:pPr>
              <w:pStyle w:val="a3"/>
              <w:spacing w:line="360" w:lineRule="auto"/>
              <w:jc w:val="center"/>
              <w:rPr>
                <w:rFonts w:ascii="仿宋_GB2312" w:eastAsia="仿宋_GB2312" w:hAnsi="仿宋" w:cs="仿宋"/>
                <w:bCs/>
                <w:color w:val="000000"/>
                <w:sz w:val="24"/>
                <w:szCs w:val="24"/>
              </w:rPr>
            </w:pPr>
          </w:p>
        </w:tc>
      </w:tr>
    </w:tbl>
    <w:p w:rsidR="00E17430" w:rsidRDefault="00F3031C">
      <w:pPr>
        <w:spacing w:line="360" w:lineRule="auto"/>
        <w:rPr>
          <w:rFonts w:ascii="仿宋" w:eastAsia="仿宋" w:hAnsi="仿宋" w:cs="仿宋"/>
          <w:b/>
          <w:color w:val="000000"/>
          <w:sz w:val="30"/>
          <w:szCs w:val="30"/>
        </w:rPr>
      </w:pPr>
      <w:r>
        <w:rPr>
          <w:rFonts w:ascii="仿宋" w:eastAsia="仿宋" w:hAnsi="仿宋" w:cs="仿宋" w:hint="eastAsia"/>
          <w:b/>
          <w:color w:val="000000"/>
          <w:sz w:val="30"/>
          <w:szCs w:val="30"/>
        </w:rPr>
        <w:lastRenderedPageBreak/>
        <w:t>附件一</w:t>
      </w:r>
    </w:p>
    <w:p w:rsidR="00E17430" w:rsidRDefault="00F3031C">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督导简介</w:t>
      </w:r>
    </w:p>
    <w:p w:rsidR="00E17430" w:rsidRDefault="00F3031C">
      <w:pPr>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卢兆荣</w:t>
      </w:r>
    </w:p>
    <w:p w:rsidR="00E17430" w:rsidRDefault="00F3031C">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香港城市大学社会工作研究生，曾任新西兰戒赌博协会咨询员、新西兰奥克兰社区工作员、香港爱丁堡奖励计划理工学院执行支部助理统筹员、香港义务工作发展局项目经理等职务。</w:t>
      </w:r>
    </w:p>
    <w:p w:rsidR="00E17430" w:rsidRDefault="00F3031C">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2009年开始，在内地进行督导工作，担任广州社工督导班导师、苏州民政局特聘督导、香港社会服务发展研究中心督导等职，在深圳、广州、东莞、中山、苏州、佛山等地担任社工督导、机构顾问、小区中心顾问、本土督导班导师等工作，具有丰富的内地社会实践及督导经验。曾获得深圳市社工协地“香港社工督导服务银奖”、广东社工联合会“第三届广东省香港社工督导嘉许”等。</w:t>
      </w:r>
    </w:p>
    <w:p w:rsidR="00E17430" w:rsidRDefault="00F3031C">
      <w:pPr>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邹忠典</w:t>
      </w:r>
    </w:p>
    <w:p w:rsidR="00E17430" w:rsidRDefault="00F3031C">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惠州市小天下文化传播有限公司联合创始人；国家中级社工师；惠州市首批社工督导；自然教育认证讲解员；10年社会服务经验；一个自然教育的先行者；他用自己的脚步，带着服务对象看到自然的力量。</w:t>
      </w:r>
    </w:p>
    <w:p w:rsidR="00E17430" w:rsidRDefault="00F3031C">
      <w:pPr>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陈博明</w:t>
      </w:r>
    </w:p>
    <w:p w:rsidR="00E17430" w:rsidRDefault="00F3031C">
      <w:pPr>
        <w:spacing w:line="360" w:lineRule="auto"/>
        <w:ind w:firstLineChars="200" w:firstLine="480"/>
        <w:rPr>
          <w:rFonts w:ascii="仿宋" w:eastAsia="仿宋" w:hAnsi="仿宋" w:cs="仿宋"/>
          <w:bCs/>
          <w:color w:val="000000"/>
          <w:sz w:val="24"/>
        </w:rPr>
      </w:pPr>
      <w:proofErr w:type="gramStart"/>
      <w:r>
        <w:rPr>
          <w:rFonts w:ascii="仿宋" w:eastAsia="仿宋" w:hAnsi="仿宋" w:cs="仿宋" w:hint="eastAsia"/>
          <w:bCs/>
          <w:color w:val="000000"/>
          <w:sz w:val="24"/>
        </w:rPr>
        <w:t>坪山区</w:t>
      </w:r>
      <w:proofErr w:type="gramEnd"/>
      <w:r>
        <w:rPr>
          <w:rFonts w:ascii="仿宋" w:eastAsia="仿宋" w:hAnsi="仿宋" w:cs="仿宋" w:hint="eastAsia"/>
          <w:bCs/>
          <w:color w:val="000000"/>
          <w:sz w:val="24"/>
        </w:rPr>
        <w:t>白云社会工作服务中心总干事，湖北师范大学硕士研究生，深圳市初级督导。09年毕业来深从事社工服务至今，曾</w:t>
      </w:r>
      <w:proofErr w:type="gramStart"/>
      <w:r>
        <w:rPr>
          <w:rFonts w:ascii="仿宋" w:eastAsia="仿宋" w:hAnsi="仿宋" w:cs="仿宋" w:hint="eastAsia"/>
          <w:bCs/>
          <w:color w:val="000000"/>
          <w:sz w:val="24"/>
        </w:rPr>
        <w:t>任鹏星机构</w:t>
      </w:r>
      <w:proofErr w:type="gramEnd"/>
      <w:r>
        <w:rPr>
          <w:rFonts w:ascii="仿宋" w:eastAsia="仿宋" w:hAnsi="仿宋" w:cs="仿宋" w:hint="eastAsia"/>
          <w:bCs/>
          <w:color w:val="000000"/>
          <w:sz w:val="24"/>
        </w:rPr>
        <w:t>民政社工，彩虹机构社区服务中心一线社工、督导助理、中心主任、项目督导等职。个人曾担任坪山新区社会工作协会监事、坪山新区</w:t>
      </w:r>
      <w:proofErr w:type="gramStart"/>
      <w:r>
        <w:rPr>
          <w:rFonts w:ascii="仿宋" w:eastAsia="仿宋" w:hAnsi="仿宋" w:cs="仿宋" w:hint="eastAsia"/>
          <w:bCs/>
          <w:color w:val="000000"/>
          <w:sz w:val="24"/>
        </w:rPr>
        <w:t>艺佳益社</w:t>
      </w:r>
      <w:proofErr w:type="gramEnd"/>
      <w:r>
        <w:rPr>
          <w:rFonts w:ascii="仿宋" w:eastAsia="仿宋" w:hAnsi="仿宋" w:cs="仿宋" w:hint="eastAsia"/>
          <w:bCs/>
          <w:color w:val="000000"/>
          <w:sz w:val="24"/>
        </w:rPr>
        <w:t>工技艺协会副会长、</w:t>
      </w:r>
      <w:proofErr w:type="gramStart"/>
      <w:r>
        <w:rPr>
          <w:rFonts w:ascii="仿宋" w:eastAsia="仿宋" w:hAnsi="仿宋" w:cs="仿宋" w:hint="eastAsia"/>
          <w:bCs/>
          <w:color w:val="000000"/>
          <w:sz w:val="24"/>
        </w:rPr>
        <w:t>坪山</w:t>
      </w:r>
      <w:proofErr w:type="gramEnd"/>
      <w:r>
        <w:rPr>
          <w:rFonts w:ascii="仿宋" w:eastAsia="仿宋" w:hAnsi="仿宋" w:cs="仿宋" w:hint="eastAsia"/>
          <w:bCs/>
          <w:color w:val="000000"/>
          <w:sz w:val="24"/>
        </w:rPr>
        <w:t>区青少年足球协会理事，坪山办事处社会工作者协会理事等职务。曾荣获广州市</w:t>
      </w:r>
      <w:proofErr w:type="gramStart"/>
      <w:r>
        <w:rPr>
          <w:rFonts w:ascii="仿宋" w:eastAsia="仿宋" w:hAnsi="仿宋" w:cs="仿宋" w:hint="eastAsia"/>
          <w:bCs/>
          <w:color w:val="000000"/>
          <w:sz w:val="24"/>
        </w:rPr>
        <w:t>支援映秀抗震救灾</w:t>
      </w:r>
      <w:proofErr w:type="gramEnd"/>
      <w:r>
        <w:rPr>
          <w:rFonts w:ascii="仿宋" w:eastAsia="仿宋" w:hAnsi="仿宋" w:cs="仿宋" w:hint="eastAsia"/>
          <w:bCs/>
          <w:color w:val="000000"/>
          <w:sz w:val="24"/>
        </w:rPr>
        <w:t>志愿服务先进个人、坪山区“最美社工”、彩虹机构总干事奖等荣誉。</w:t>
      </w:r>
    </w:p>
    <w:p w:rsidR="00E17430" w:rsidRDefault="00E17430">
      <w:pPr>
        <w:spacing w:line="360" w:lineRule="auto"/>
        <w:ind w:firstLineChars="200" w:firstLine="600"/>
        <w:rPr>
          <w:rFonts w:ascii="仿宋" w:eastAsia="仿宋" w:hAnsi="仿宋" w:cs="仿宋"/>
          <w:bCs/>
          <w:color w:val="000000"/>
          <w:sz w:val="30"/>
          <w:szCs w:val="30"/>
        </w:rPr>
      </w:pPr>
    </w:p>
    <w:p w:rsidR="00E17430" w:rsidRDefault="00E17430">
      <w:pPr>
        <w:spacing w:line="360" w:lineRule="auto"/>
        <w:ind w:firstLineChars="200" w:firstLine="600"/>
        <w:rPr>
          <w:rFonts w:ascii="仿宋" w:eastAsia="仿宋" w:hAnsi="仿宋" w:cs="仿宋"/>
          <w:bCs/>
          <w:color w:val="000000"/>
          <w:sz w:val="30"/>
          <w:szCs w:val="30"/>
        </w:rPr>
      </w:pPr>
    </w:p>
    <w:p w:rsidR="00E17430" w:rsidRDefault="00E17430">
      <w:pPr>
        <w:spacing w:line="360" w:lineRule="auto"/>
        <w:ind w:firstLineChars="200" w:firstLine="600"/>
        <w:rPr>
          <w:rFonts w:ascii="仿宋" w:eastAsia="仿宋" w:hAnsi="仿宋" w:cs="仿宋"/>
          <w:bCs/>
          <w:color w:val="000000"/>
          <w:sz w:val="30"/>
          <w:szCs w:val="30"/>
        </w:rPr>
      </w:pPr>
    </w:p>
    <w:p w:rsidR="00E17430" w:rsidRDefault="00E17430">
      <w:pPr>
        <w:spacing w:line="360" w:lineRule="auto"/>
        <w:ind w:firstLineChars="200" w:firstLine="600"/>
        <w:rPr>
          <w:rFonts w:ascii="仿宋" w:eastAsia="仿宋" w:hAnsi="仿宋" w:cs="仿宋"/>
          <w:bCs/>
          <w:color w:val="000000"/>
          <w:sz w:val="30"/>
          <w:szCs w:val="30"/>
        </w:rPr>
      </w:pPr>
    </w:p>
    <w:p w:rsidR="00E17430" w:rsidRDefault="00E17430">
      <w:pPr>
        <w:spacing w:line="360" w:lineRule="auto"/>
        <w:ind w:firstLineChars="200" w:firstLine="600"/>
        <w:rPr>
          <w:rFonts w:ascii="仿宋" w:eastAsia="仿宋" w:hAnsi="仿宋" w:cs="仿宋"/>
          <w:bCs/>
          <w:color w:val="000000"/>
          <w:sz w:val="30"/>
          <w:szCs w:val="30"/>
        </w:rPr>
      </w:pPr>
    </w:p>
    <w:p w:rsidR="00E17430" w:rsidRDefault="00F3031C">
      <w:pPr>
        <w:spacing w:line="360" w:lineRule="auto"/>
        <w:rPr>
          <w:rFonts w:ascii="仿宋" w:eastAsia="仿宋" w:hAnsi="仿宋" w:cs="仿宋"/>
          <w:b/>
          <w:color w:val="000000"/>
          <w:sz w:val="30"/>
          <w:szCs w:val="30"/>
        </w:rPr>
      </w:pPr>
      <w:r>
        <w:rPr>
          <w:rFonts w:ascii="仿宋" w:eastAsia="仿宋" w:hAnsi="仿宋" w:cs="仿宋" w:hint="eastAsia"/>
          <w:b/>
          <w:color w:val="000000"/>
          <w:sz w:val="30"/>
          <w:szCs w:val="30"/>
        </w:rPr>
        <w:lastRenderedPageBreak/>
        <w:t>附件二</w:t>
      </w:r>
    </w:p>
    <w:p w:rsidR="00E17430" w:rsidRDefault="00E17430">
      <w:pPr>
        <w:spacing w:line="360" w:lineRule="auto"/>
        <w:rPr>
          <w:rFonts w:ascii="仿宋" w:eastAsia="仿宋" w:hAnsi="仿宋" w:cs="仿宋"/>
          <w:b/>
          <w:color w:val="000000"/>
          <w:sz w:val="30"/>
          <w:szCs w:val="30"/>
        </w:rPr>
      </w:pPr>
    </w:p>
    <w:p w:rsidR="00E17430" w:rsidRDefault="00F3031C">
      <w:pPr>
        <w:pStyle w:val="a3"/>
        <w:shd w:val="clear" w:color="auto" w:fill="FFFFFF"/>
        <w:spacing w:before="0" w:beforeAutospacing="0" w:after="0" w:afterAutospacing="0" w:line="360" w:lineRule="auto"/>
        <w:jc w:val="center"/>
        <w:rPr>
          <w:rStyle w:val="a4"/>
          <w:rFonts w:ascii="Helvetica Neue" w:hAnsi="Helvetica Neue" w:cs="Helvetica Neue" w:hint="eastAsia"/>
          <w:color w:val="3E3E3E"/>
          <w:sz w:val="32"/>
          <w:szCs w:val="32"/>
          <w:shd w:val="clear" w:color="auto" w:fill="FFFFFF"/>
        </w:rPr>
      </w:pPr>
      <w:r>
        <w:rPr>
          <w:rStyle w:val="a4"/>
          <w:rFonts w:ascii="Helvetica Neue" w:hAnsi="Helvetica Neue" w:cs="Helvetica Neue" w:hint="eastAsia"/>
          <w:color w:val="3E3E3E"/>
          <w:sz w:val="32"/>
          <w:szCs w:val="32"/>
          <w:shd w:val="clear" w:color="auto" w:fill="FFFFFF"/>
        </w:rPr>
        <w:t>惠州市</w:t>
      </w:r>
      <w:proofErr w:type="gramStart"/>
      <w:r>
        <w:rPr>
          <w:rStyle w:val="a4"/>
          <w:rFonts w:ascii="Helvetica Neue" w:hAnsi="Helvetica Neue" w:cs="Helvetica Neue" w:hint="eastAsia"/>
          <w:color w:val="3E3E3E"/>
          <w:sz w:val="32"/>
          <w:szCs w:val="32"/>
          <w:shd w:val="clear" w:color="auto" w:fill="FFFFFF"/>
        </w:rPr>
        <w:t>象</w:t>
      </w:r>
      <w:proofErr w:type="gramEnd"/>
      <w:r>
        <w:rPr>
          <w:rStyle w:val="a4"/>
          <w:rFonts w:ascii="Helvetica Neue" w:hAnsi="Helvetica Neue" w:cs="Helvetica Neue" w:hint="eastAsia"/>
          <w:color w:val="3E3E3E"/>
          <w:sz w:val="32"/>
          <w:szCs w:val="32"/>
          <w:shd w:val="clear" w:color="auto" w:fill="FFFFFF"/>
        </w:rPr>
        <w:t>头山国家级自然保护区简介</w:t>
      </w:r>
    </w:p>
    <w:p w:rsidR="00E17430" w:rsidRDefault="00E17430">
      <w:pPr>
        <w:pStyle w:val="a3"/>
        <w:shd w:val="clear" w:color="auto" w:fill="FFFFFF"/>
        <w:spacing w:before="0" w:beforeAutospacing="0" w:after="0" w:afterAutospacing="0" w:line="360" w:lineRule="auto"/>
        <w:jc w:val="center"/>
        <w:rPr>
          <w:rStyle w:val="a4"/>
          <w:rFonts w:ascii="Helvetica Neue" w:hAnsi="Helvetica Neue" w:cs="Helvetica Neue" w:hint="eastAsia"/>
          <w:color w:val="3E3E3E"/>
          <w:sz w:val="32"/>
          <w:szCs w:val="32"/>
          <w:shd w:val="clear" w:color="auto" w:fill="FFFFFF"/>
        </w:rPr>
      </w:pPr>
    </w:p>
    <w:p w:rsidR="00E17430" w:rsidRDefault="00F3031C">
      <w:pPr>
        <w:pStyle w:val="a3"/>
        <w:numPr>
          <w:ilvl w:val="0"/>
          <w:numId w:val="1"/>
        </w:numPr>
        <w:shd w:val="clear" w:color="auto" w:fill="FFFFFF"/>
        <w:spacing w:before="0" w:beforeAutospacing="0" w:after="0" w:afterAutospacing="0" w:line="360" w:lineRule="auto"/>
        <w:rPr>
          <w:rStyle w:val="a4"/>
          <w:rFonts w:ascii="仿宋" w:eastAsia="仿宋" w:hAnsi="仿宋" w:cs="仿宋"/>
          <w:color w:val="3E3E3E"/>
          <w:sz w:val="24"/>
          <w:szCs w:val="24"/>
          <w:shd w:val="clear" w:color="auto" w:fill="FFFFFF"/>
        </w:rPr>
      </w:pPr>
      <w:r>
        <w:rPr>
          <w:rStyle w:val="a4"/>
          <w:rFonts w:ascii="仿宋" w:eastAsia="仿宋" w:hAnsi="仿宋" w:cs="仿宋" w:hint="eastAsia"/>
          <w:color w:val="3E3E3E"/>
          <w:sz w:val="24"/>
          <w:szCs w:val="24"/>
          <w:shd w:val="clear" w:color="auto" w:fill="FFFFFF"/>
        </w:rPr>
        <w:t>营地介绍</w:t>
      </w:r>
    </w:p>
    <w:p w:rsidR="00E17430" w:rsidRDefault="00F3031C">
      <w:pPr>
        <w:pStyle w:val="a3"/>
        <w:shd w:val="clear" w:color="auto" w:fill="FFFFFF"/>
        <w:spacing w:before="0" w:beforeAutospacing="0" w:after="0" w:afterAutospacing="0" w:line="360" w:lineRule="auto"/>
        <w:ind w:firstLineChars="200" w:firstLine="480"/>
        <w:rPr>
          <w:rFonts w:ascii="仿宋" w:eastAsia="仿宋" w:hAnsi="仿宋" w:cs="仿宋"/>
          <w:color w:val="000000"/>
          <w:sz w:val="24"/>
          <w:szCs w:val="24"/>
          <w:shd w:val="clear" w:color="auto" w:fill="FFFFFF"/>
        </w:rPr>
      </w:pPr>
      <w:r>
        <w:rPr>
          <w:rFonts w:ascii="仿宋" w:eastAsia="仿宋" w:hAnsi="仿宋" w:cs="仿宋" w:hint="eastAsia"/>
          <w:color w:val="000000"/>
          <w:sz w:val="24"/>
          <w:szCs w:val="24"/>
          <w:shd w:val="clear" w:color="auto" w:fill="FFFFFF"/>
        </w:rPr>
        <w:t>广东象头山国家级自然保护区位于广东省惠州市博罗县中部的象头山山区，地处北回归线南侧，其北缘接近北回归线。博罗县有两大山系：东为</w:t>
      </w:r>
      <w:proofErr w:type="gramStart"/>
      <w:r>
        <w:rPr>
          <w:rFonts w:ascii="仿宋" w:eastAsia="仿宋" w:hAnsi="仿宋" w:cs="仿宋" w:hint="eastAsia"/>
          <w:color w:val="000000"/>
          <w:sz w:val="24"/>
          <w:szCs w:val="24"/>
          <w:shd w:val="clear" w:color="auto" w:fill="FFFFFF"/>
        </w:rPr>
        <w:t>象</w:t>
      </w:r>
      <w:proofErr w:type="gramEnd"/>
      <w:r>
        <w:rPr>
          <w:rFonts w:ascii="仿宋" w:eastAsia="仿宋" w:hAnsi="仿宋" w:cs="仿宋" w:hint="eastAsia"/>
          <w:color w:val="000000"/>
          <w:sz w:val="24"/>
          <w:szCs w:val="24"/>
          <w:shd w:val="clear" w:color="auto" w:fill="FFFFFF"/>
        </w:rPr>
        <w:t>头山系，西为罗浮山系，象头山呈东西走向，北坡面山，南坡面海。保护区位于南坡，为山地林区景观，主要为低山丘陵地貌，总面积为10696.9公顷。本区地表水文属东江流域，地表水以河流、水库、山塘等形式分布，流向东或东南方向。本区属典型南亚热带湿润季风气候，具有光照充足、热量丰富、降水充沛、空气湿润，分干湿两季，干季短、湿季长，植物生长期长、无霜期长，风向随季节改变，气候垂直变化差异大，山上山下十里不同天等特点。根据标本采集和实地调查记载，象头山保护区内有维管植物225科880属1862种。其中蕨类植物37科66属126种，裸子植物9科12属16种，被子植物180科802属1720种。自然保护区内共有陆生脊椎野生动物347种，隶属4纲23目73科；其中包括两栖类27种，爬行类59种，鸟类216种，哺乳类45种。陆生脊椎动物中有国家一级重点保护动物2种（蟒和云豹），国家二级重点保护动物53种，“三有”陆生野生动物222种，野生动植物物种多样性十分丰富。</w:t>
      </w:r>
    </w:p>
    <w:p w:rsidR="00E17430" w:rsidRDefault="00F3031C">
      <w:pPr>
        <w:pStyle w:val="a3"/>
        <w:shd w:val="clear" w:color="auto" w:fill="FFFFFF"/>
        <w:spacing w:before="0" w:beforeAutospacing="0" w:after="0" w:afterAutospacing="0" w:line="360" w:lineRule="auto"/>
        <w:rPr>
          <w:rFonts w:ascii="仿宋" w:eastAsia="仿宋" w:hAnsi="仿宋" w:cs="仿宋"/>
          <w:color w:val="000000"/>
          <w:sz w:val="24"/>
          <w:szCs w:val="24"/>
          <w:shd w:val="clear" w:color="auto" w:fill="FFFFFF"/>
        </w:rPr>
      </w:pPr>
      <w:r>
        <w:rPr>
          <w:rFonts w:ascii="仿宋" w:eastAsia="仿宋" w:hAnsi="仿宋" w:cs="仿宋" w:hint="eastAsia"/>
          <w:noProof/>
          <w:color w:val="000000"/>
          <w:sz w:val="24"/>
          <w:szCs w:val="24"/>
          <w:shd w:val="clear" w:color="auto" w:fill="FFFFFF"/>
        </w:rPr>
        <w:lastRenderedPageBreak/>
        <w:drawing>
          <wp:inline distT="0" distB="0" distL="0" distR="0">
            <wp:extent cx="5266055" cy="7724139"/>
            <wp:effectExtent l="0" t="0" r="10795" b="10160"/>
            <wp:docPr id="1026"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8" cstate="print"/>
                    <a:srcRect/>
                    <a:stretch/>
                  </pic:blipFill>
                  <pic:spPr>
                    <a:xfrm>
                      <a:off x="0" y="0"/>
                      <a:ext cx="5266055" cy="7724139"/>
                    </a:xfrm>
                    <a:prstGeom prst="rect">
                      <a:avLst/>
                    </a:prstGeom>
                  </pic:spPr>
                </pic:pic>
              </a:graphicData>
            </a:graphic>
          </wp:inline>
        </w:drawing>
      </w:r>
    </w:p>
    <w:p w:rsidR="00E17430" w:rsidRDefault="00F3031C">
      <w:pPr>
        <w:pStyle w:val="a3"/>
        <w:shd w:val="clear" w:color="auto" w:fill="FFFFFF"/>
        <w:spacing w:before="0" w:beforeAutospacing="0" w:after="0" w:afterAutospacing="0" w:line="360" w:lineRule="auto"/>
        <w:rPr>
          <w:rFonts w:ascii="仿宋" w:eastAsia="仿宋" w:hAnsi="仿宋" w:cs="仿宋"/>
          <w:color w:val="000000"/>
          <w:sz w:val="24"/>
          <w:szCs w:val="24"/>
          <w:shd w:val="clear" w:color="auto" w:fill="FFFFFF"/>
        </w:rPr>
      </w:pPr>
      <w:r>
        <w:rPr>
          <w:rFonts w:ascii="仿宋" w:eastAsia="仿宋" w:hAnsi="仿宋" w:cs="仿宋" w:hint="eastAsia"/>
          <w:color w:val="000000"/>
          <w:sz w:val="24"/>
          <w:szCs w:val="24"/>
          <w:shd w:val="clear" w:color="auto" w:fill="FFFFFF"/>
        </w:rPr>
        <w:t>自然教育径的小知识</w:t>
      </w:r>
    </w:p>
    <w:p w:rsidR="00E17430" w:rsidRDefault="00F3031C">
      <w:pPr>
        <w:pStyle w:val="a3"/>
        <w:shd w:val="clear" w:color="auto" w:fill="FFFFFF"/>
        <w:spacing w:before="0" w:beforeAutospacing="0" w:after="0" w:afterAutospacing="0" w:line="360" w:lineRule="auto"/>
        <w:rPr>
          <w:rFonts w:ascii="仿宋" w:eastAsia="仿宋" w:hAnsi="仿宋" w:cs="仿宋"/>
          <w:color w:val="000000"/>
          <w:sz w:val="24"/>
          <w:szCs w:val="24"/>
          <w:shd w:val="clear" w:color="auto" w:fill="FFFFFF"/>
        </w:rPr>
      </w:pPr>
      <w:r>
        <w:rPr>
          <w:rFonts w:ascii="仿宋" w:eastAsia="仿宋" w:hAnsi="仿宋" w:cs="仿宋" w:hint="eastAsia"/>
          <w:noProof/>
          <w:color w:val="000000"/>
          <w:sz w:val="24"/>
          <w:szCs w:val="24"/>
          <w:shd w:val="clear" w:color="auto" w:fill="FFFFFF"/>
        </w:rPr>
        <w:lastRenderedPageBreak/>
        <w:drawing>
          <wp:inline distT="0" distB="0" distL="0" distR="0">
            <wp:extent cx="5581650" cy="3354704"/>
            <wp:effectExtent l="0" t="0" r="0" b="17145"/>
            <wp:docPr id="1027"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6"/>
                    <pic:cNvPicPr/>
                  </pic:nvPicPr>
                  <pic:blipFill>
                    <a:blip r:embed="rId9" cstate="print"/>
                    <a:srcRect/>
                    <a:stretch/>
                  </pic:blipFill>
                  <pic:spPr>
                    <a:xfrm>
                      <a:off x="0" y="0"/>
                      <a:ext cx="5581650" cy="3354704"/>
                    </a:xfrm>
                    <a:prstGeom prst="rect">
                      <a:avLst/>
                    </a:prstGeom>
                  </pic:spPr>
                </pic:pic>
              </a:graphicData>
            </a:graphic>
          </wp:inline>
        </w:drawing>
      </w:r>
    </w:p>
    <w:p w:rsidR="00E17430" w:rsidRDefault="00F3031C">
      <w:pPr>
        <w:pStyle w:val="a3"/>
        <w:shd w:val="clear" w:color="auto" w:fill="FFFFFF"/>
        <w:spacing w:before="0" w:beforeAutospacing="0" w:after="0" w:afterAutospacing="0" w:line="360" w:lineRule="auto"/>
        <w:rPr>
          <w:rFonts w:ascii="仿宋" w:eastAsia="仿宋" w:hAnsi="仿宋" w:cs="仿宋"/>
          <w:color w:val="000000"/>
          <w:sz w:val="24"/>
          <w:szCs w:val="24"/>
          <w:shd w:val="clear" w:color="auto" w:fill="FFFFFF"/>
        </w:rPr>
      </w:pPr>
      <w:r>
        <w:rPr>
          <w:rFonts w:ascii="仿宋" w:eastAsia="仿宋" w:hAnsi="仿宋" w:cs="仿宋" w:hint="eastAsia"/>
          <w:color w:val="000000"/>
          <w:sz w:val="24"/>
          <w:szCs w:val="24"/>
          <w:shd w:val="clear" w:color="auto" w:fill="FFFFFF"/>
        </w:rPr>
        <w:t>漫步在溪水的台阶上</w:t>
      </w:r>
    </w:p>
    <w:p w:rsidR="00E17430" w:rsidRDefault="00F3031C">
      <w:pPr>
        <w:pStyle w:val="a3"/>
        <w:shd w:val="clear" w:color="auto" w:fill="FFFFFF"/>
        <w:spacing w:before="0" w:beforeAutospacing="0" w:after="0" w:afterAutospacing="0" w:line="360" w:lineRule="auto"/>
        <w:rPr>
          <w:rFonts w:ascii="仿宋" w:eastAsia="仿宋" w:hAnsi="仿宋" w:cs="仿宋"/>
          <w:color w:val="000000"/>
          <w:sz w:val="24"/>
          <w:szCs w:val="24"/>
          <w:shd w:val="clear" w:color="auto" w:fill="FFFFFF"/>
        </w:rPr>
      </w:pPr>
      <w:r>
        <w:rPr>
          <w:rFonts w:ascii="仿宋" w:eastAsia="仿宋" w:hAnsi="仿宋" w:cs="仿宋" w:hint="eastAsia"/>
          <w:noProof/>
          <w:color w:val="000000"/>
          <w:sz w:val="24"/>
          <w:szCs w:val="24"/>
          <w:shd w:val="clear" w:color="auto" w:fill="FFFFFF"/>
        </w:rPr>
        <w:drawing>
          <wp:inline distT="0" distB="0" distL="0" distR="0">
            <wp:extent cx="5577205" cy="4183379"/>
            <wp:effectExtent l="0" t="0" r="4445" b="7620"/>
            <wp:docPr id="1028"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5"/>
                    <pic:cNvPicPr/>
                  </pic:nvPicPr>
                  <pic:blipFill>
                    <a:blip r:embed="rId10" cstate="print"/>
                    <a:srcRect/>
                    <a:stretch/>
                  </pic:blipFill>
                  <pic:spPr>
                    <a:xfrm>
                      <a:off x="0" y="0"/>
                      <a:ext cx="5577205" cy="4183379"/>
                    </a:xfrm>
                    <a:prstGeom prst="rect">
                      <a:avLst/>
                    </a:prstGeom>
                  </pic:spPr>
                </pic:pic>
              </a:graphicData>
            </a:graphic>
          </wp:inline>
        </w:drawing>
      </w:r>
    </w:p>
    <w:p w:rsidR="00E17430" w:rsidRDefault="00F3031C">
      <w:pPr>
        <w:pStyle w:val="a3"/>
        <w:shd w:val="clear" w:color="auto" w:fill="FFFFFF"/>
        <w:spacing w:before="0" w:beforeAutospacing="0" w:after="0" w:afterAutospacing="0" w:line="360" w:lineRule="auto"/>
        <w:rPr>
          <w:rFonts w:ascii="仿宋" w:eastAsia="仿宋" w:hAnsi="仿宋" w:cs="仿宋"/>
          <w:color w:val="000000"/>
          <w:sz w:val="24"/>
          <w:szCs w:val="24"/>
          <w:shd w:val="clear" w:color="auto" w:fill="FFFFFF"/>
        </w:rPr>
      </w:pPr>
      <w:r>
        <w:rPr>
          <w:rFonts w:ascii="仿宋" w:eastAsia="仿宋" w:hAnsi="仿宋" w:cs="仿宋" w:hint="eastAsia"/>
          <w:color w:val="000000"/>
          <w:sz w:val="24"/>
          <w:szCs w:val="24"/>
          <w:shd w:val="clear" w:color="auto" w:fill="FFFFFF"/>
        </w:rPr>
        <w:t>鸟瞰保护区，含会议室</w:t>
      </w:r>
    </w:p>
    <w:p w:rsidR="00E17430" w:rsidRDefault="00E17430">
      <w:pPr>
        <w:pStyle w:val="a3"/>
        <w:shd w:val="clear" w:color="auto" w:fill="FFFFFF"/>
        <w:spacing w:before="0" w:beforeAutospacing="0" w:after="0" w:afterAutospacing="0" w:line="360" w:lineRule="auto"/>
        <w:rPr>
          <w:rFonts w:ascii="仿宋" w:eastAsia="仿宋" w:hAnsi="仿宋" w:cs="仿宋"/>
          <w:color w:val="000000"/>
          <w:sz w:val="24"/>
          <w:szCs w:val="24"/>
          <w:shd w:val="clear" w:color="auto" w:fill="FFFFFF"/>
        </w:rPr>
      </w:pPr>
    </w:p>
    <w:p w:rsidR="00E17430" w:rsidRDefault="00F3031C">
      <w:pPr>
        <w:pStyle w:val="a3"/>
        <w:shd w:val="clear" w:color="auto" w:fill="FFFFFF"/>
        <w:spacing w:before="0" w:beforeAutospacing="0" w:after="0" w:afterAutospacing="0" w:line="360" w:lineRule="auto"/>
        <w:rPr>
          <w:rFonts w:ascii="仿宋" w:eastAsia="仿宋" w:hAnsi="仿宋" w:cs="仿宋"/>
          <w:color w:val="000000"/>
          <w:sz w:val="24"/>
          <w:szCs w:val="24"/>
          <w:shd w:val="clear" w:color="auto" w:fill="FFFFFF"/>
        </w:rPr>
      </w:pPr>
      <w:r>
        <w:rPr>
          <w:rFonts w:ascii="仿宋" w:eastAsia="仿宋" w:hAnsi="仿宋" w:cs="仿宋" w:hint="eastAsia"/>
          <w:b/>
          <w:bCs/>
          <w:color w:val="000000"/>
          <w:sz w:val="24"/>
          <w:szCs w:val="24"/>
          <w:shd w:val="clear" w:color="auto" w:fill="FFFFFF"/>
        </w:rPr>
        <w:lastRenderedPageBreak/>
        <w:t>二、营地活动介绍</w:t>
      </w:r>
    </w:p>
    <w:p w:rsidR="00E17430" w:rsidRDefault="00F3031C">
      <w:pPr>
        <w:widowControl/>
        <w:spacing w:line="360" w:lineRule="auto"/>
        <w:jc w:val="left"/>
        <w:rPr>
          <w:rFonts w:ascii="仿宋" w:eastAsia="仿宋" w:hAnsi="仿宋" w:cs="仿宋"/>
          <w:color w:val="3E3E3E"/>
          <w:sz w:val="24"/>
        </w:rPr>
      </w:pPr>
      <w:r>
        <w:rPr>
          <w:rFonts w:ascii="仿宋" w:eastAsia="仿宋" w:hAnsi="仿宋" w:cs="仿宋" w:hint="eastAsia"/>
          <w:color w:val="000000"/>
          <w:kern w:val="0"/>
          <w:sz w:val="24"/>
          <w:shd w:val="clear" w:color="auto" w:fill="FFFFFF"/>
        </w:rPr>
        <w:t>课程应用：</w:t>
      </w:r>
      <w:r>
        <w:rPr>
          <w:rStyle w:val="a4"/>
          <w:rFonts w:ascii="仿宋" w:eastAsia="仿宋" w:hAnsi="仿宋" w:cs="仿宋" w:hint="eastAsia"/>
          <w:color w:val="E36C09"/>
          <w:sz w:val="24"/>
          <w:shd w:val="clear" w:color="auto" w:fill="FFFFFF"/>
        </w:rPr>
        <w:t>流水学习法</w:t>
      </w:r>
      <w:r>
        <w:rPr>
          <w:rFonts w:ascii="仿宋" w:eastAsia="仿宋" w:hAnsi="仿宋" w:cs="仿宋" w:hint="eastAsia"/>
          <w:color w:val="3E3E3E"/>
          <w:sz w:val="24"/>
          <w:shd w:val="clear" w:color="auto" w:fill="FFFFFF"/>
        </w:rPr>
        <w:t>（flow Learning）是自然教育家约瑟夫·柯内尔（Joseph Cornell）从多年的户外教学中，思索出的一套教学原则，以近乎流水一般的流畅、有目标、有方向的方式，推动种种体验自然的活动。</w:t>
      </w:r>
    </w:p>
    <w:p w:rsidR="00E17430" w:rsidRDefault="00F3031C">
      <w:pPr>
        <w:pStyle w:val="a3"/>
        <w:spacing w:before="0" w:beforeAutospacing="0" w:after="0" w:afterAutospacing="0" w:line="360" w:lineRule="auto"/>
        <w:rPr>
          <w:rFonts w:ascii="仿宋" w:eastAsia="仿宋" w:hAnsi="仿宋" w:cs="仿宋"/>
          <w:color w:val="15575F"/>
          <w:sz w:val="24"/>
          <w:szCs w:val="24"/>
        </w:rPr>
      </w:pPr>
      <w:r>
        <w:rPr>
          <w:rFonts w:ascii="仿宋" w:eastAsia="仿宋" w:hAnsi="仿宋" w:cs="仿宋" w:hint="eastAsia"/>
          <w:color w:val="15575F"/>
          <w:sz w:val="24"/>
          <w:szCs w:val="24"/>
        </w:rPr>
        <w:t>第一阶段   </w:t>
      </w:r>
      <w:r>
        <w:rPr>
          <w:rFonts w:ascii="仿宋" w:eastAsia="仿宋" w:hAnsi="仿宋" w:cs="仿宋" w:hint="eastAsia"/>
          <w:color w:val="E36C09"/>
          <w:sz w:val="24"/>
          <w:szCs w:val="24"/>
        </w:rPr>
        <w:t>唤醒热忱  </w:t>
      </w:r>
    </w:p>
    <w:p w:rsidR="00E17430" w:rsidRDefault="00F3031C">
      <w:pPr>
        <w:pStyle w:val="a3"/>
        <w:spacing w:before="0" w:beforeAutospacing="0" w:after="0" w:afterAutospacing="0" w:line="360" w:lineRule="auto"/>
        <w:rPr>
          <w:rFonts w:ascii="仿宋" w:eastAsia="仿宋" w:hAnsi="仿宋" w:cs="仿宋"/>
          <w:sz w:val="24"/>
          <w:szCs w:val="24"/>
        </w:rPr>
      </w:pPr>
      <w:r>
        <w:rPr>
          <w:rFonts w:ascii="仿宋" w:eastAsia="仿宋" w:hAnsi="仿宋" w:cs="仿宋" w:hint="eastAsia"/>
          <w:sz w:val="24"/>
          <w:szCs w:val="24"/>
        </w:rPr>
        <w:t>首先要唤醒每个人因兴趣、敏感度而来的一股宁静而强劲的力量。</w:t>
      </w:r>
    </w:p>
    <w:p w:rsidR="00E17430" w:rsidRDefault="00F3031C">
      <w:pPr>
        <w:pStyle w:val="a3"/>
        <w:spacing w:before="0" w:beforeAutospacing="0" w:after="0" w:afterAutospacing="0" w:line="360" w:lineRule="auto"/>
        <w:rPr>
          <w:rFonts w:ascii="仿宋" w:eastAsia="仿宋" w:hAnsi="仿宋" w:cs="仿宋"/>
          <w:color w:val="15575F"/>
          <w:sz w:val="24"/>
          <w:szCs w:val="24"/>
        </w:rPr>
      </w:pPr>
      <w:r>
        <w:rPr>
          <w:rFonts w:ascii="仿宋" w:eastAsia="仿宋" w:hAnsi="仿宋" w:cs="仿宋" w:hint="eastAsia"/>
          <w:color w:val="15575F"/>
          <w:sz w:val="24"/>
          <w:szCs w:val="24"/>
        </w:rPr>
        <w:t>第二阶段   </w:t>
      </w:r>
      <w:r>
        <w:rPr>
          <w:rFonts w:ascii="仿宋" w:eastAsia="仿宋" w:hAnsi="仿宋" w:cs="仿宋" w:hint="eastAsia"/>
          <w:color w:val="E36C09"/>
          <w:sz w:val="24"/>
          <w:szCs w:val="24"/>
        </w:rPr>
        <w:t>集中注意力  </w:t>
      </w:r>
    </w:p>
    <w:p w:rsidR="00E17430" w:rsidRDefault="00F3031C">
      <w:pPr>
        <w:pStyle w:val="a3"/>
        <w:spacing w:before="0" w:beforeAutospacing="0" w:after="0" w:afterAutospacing="0" w:line="360" w:lineRule="auto"/>
        <w:rPr>
          <w:rFonts w:ascii="仿宋" w:eastAsia="仿宋" w:hAnsi="仿宋" w:cs="仿宋"/>
          <w:sz w:val="24"/>
          <w:szCs w:val="24"/>
        </w:rPr>
      </w:pPr>
      <w:r>
        <w:rPr>
          <w:rFonts w:ascii="仿宋" w:eastAsia="仿宋" w:hAnsi="仿宋" w:cs="仿宋" w:hint="eastAsia"/>
          <w:sz w:val="24"/>
          <w:szCs w:val="24"/>
        </w:rPr>
        <w:t>学习有赖专心，必须将</w:t>
      </w:r>
      <w:proofErr w:type="gramStart"/>
      <w:r>
        <w:rPr>
          <w:rFonts w:ascii="仿宋" w:eastAsia="仿宋" w:hAnsi="仿宋" w:cs="仿宋" w:hint="eastAsia"/>
          <w:sz w:val="24"/>
          <w:szCs w:val="24"/>
        </w:rPr>
        <w:t>热忱引导</w:t>
      </w:r>
      <w:proofErr w:type="gramEnd"/>
      <w:r>
        <w:rPr>
          <w:rFonts w:ascii="仿宋" w:eastAsia="仿宋" w:hAnsi="仿宋" w:cs="仿宋" w:hint="eastAsia"/>
          <w:sz w:val="24"/>
          <w:szCs w:val="24"/>
        </w:rPr>
        <w:t>至一个安静的焦点上。</w:t>
      </w:r>
    </w:p>
    <w:p w:rsidR="00E17430" w:rsidRDefault="00F3031C">
      <w:pPr>
        <w:pStyle w:val="a3"/>
        <w:spacing w:before="0" w:beforeAutospacing="0" w:after="0" w:afterAutospacing="0" w:line="360" w:lineRule="auto"/>
        <w:rPr>
          <w:rFonts w:ascii="仿宋" w:eastAsia="仿宋" w:hAnsi="仿宋" w:cs="仿宋"/>
          <w:color w:val="15575F"/>
          <w:sz w:val="24"/>
          <w:szCs w:val="24"/>
        </w:rPr>
      </w:pPr>
      <w:r>
        <w:rPr>
          <w:rFonts w:ascii="仿宋" w:eastAsia="仿宋" w:hAnsi="仿宋" w:cs="仿宋" w:hint="eastAsia"/>
          <w:color w:val="15575F"/>
          <w:sz w:val="24"/>
          <w:szCs w:val="24"/>
        </w:rPr>
        <w:t>第三阶段   </w:t>
      </w:r>
      <w:r>
        <w:rPr>
          <w:rFonts w:ascii="仿宋" w:eastAsia="仿宋" w:hAnsi="仿宋" w:cs="仿宋" w:hint="eastAsia"/>
          <w:color w:val="E36C09"/>
          <w:sz w:val="24"/>
          <w:szCs w:val="24"/>
        </w:rPr>
        <w:t>直接体验  </w:t>
      </w:r>
    </w:p>
    <w:p w:rsidR="00E17430" w:rsidRDefault="00F3031C">
      <w:pPr>
        <w:pStyle w:val="a3"/>
        <w:spacing w:before="0" w:beforeAutospacing="0" w:after="0" w:afterAutospacing="0" w:line="360" w:lineRule="auto"/>
        <w:rPr>
          <w:rFonts w:ascii="仿宋" w:eastAsia="仿宋" w:hAnsi="仿宋" w:cs="仿宋"/>
          <w:sz w:val="24"/>
          <w:szCs w:val="24"/>
        </w:rPr>
      </w:pPr>
      <w:r>
        <w:rPr>
          <w:rFonts w:ascii="仿宋" w:eastAsia="仿宋" w:hAnsi="仿宋" w:cs="仿宋" w:hint="eastAsia"/>
          <w:sz w:val="24"/>
          <w:szCs w:val="24"/>
        </w:rPr>
        <w:t>敏锐地感官自然，我们眼见、耳闻、触摸、鼻嗅的一切都更加清晰可感，走进大自然的节奏和律动世界。</w:t>
      </w:r>
    </w:p>
    <w:p w:rsidR="00E17430" w:rsidRDefault="00F3031C">
      <w:pPr>
        <w:pStyle w:val="a3"/>
        <w:spacing w:before="0" w:beforeAutospacing="0" w:after="0" w:afterAutospacing="0" w:line="360" w:lineRule="auto"/>
        <w:rPr>
          <w:rFonts w:ascii="仿宋" w:eastAsia="仿宋" w:hAnsi="仿宋" w:cs="仿宋"/>
          <w:color w:val="15575F"/>
          <w:sz w:val="24"/>
          <w:szCs w:val="24"/>
        </w:rPr>
      </w:pPr>
      <w:r>
        <w:rPr>
          <w:rFonts w:ascii="仿宋" w:eastAsia="仿宋" w:hAnsi="仿宋" w:cs="仿宋" w:hint="eastAsia"/>
          <w:color w:val="15575F"/>
          <w:sz w:val="24"/>
          <w:szCs w:val="24"/>
        </w:rPr>
        <w:t>第四阶段  </w:t>
      </w:r>
      <w:r>
        <w:rPr>
          <w:rFonts w:ascii="仿宋" w:eastAsia="仿宋" w:hAnsi="仿宋" w:cs="仿宋" w:hint="eastAsia"/>
          <w:color w:val="E36C09"/>
          <w:sz w:val="24"/>
          <w:szCs w:val="24"/>
        </w:rPr>
        <w:t> 分享启示  </w:t>
      </w:r>
    </w:p>
    <w:p w:rsidR="00E17430" w:rsidRDefault="00F3031C">
      <w:pPr>
        <w:pStyle w:val="a3"/>
        <w:spacing w:before="0" w:beforeAutospacing="0" w:after="0" w:afterAutospacing="0" w:line="360" w:lineRule="auto"/>
      </w:pPr>
      <w:r>
        <w:rPr>
          <w:rFonts w:ascii="仿宋" w:eastAsia="仿宋" w:hAnsi="仿宋" w:cs="仿宋" w:hint="eastAsia"/>
          <w:sz w:val="24"/>
          <w:szCs w:val="24"/>
        </w:rPr>
        <w:t>体验开启我们内在的意志力，</w:t>
      </w:r>
      <w:proofErr w:type="gramStart"/>
      <w:r>
        <w:rPr>
          <w:rFonts w:ascii="仿宋" w:eastAsia="仿宋" w:hAnsi="仿宋" w:cs="仿宋" w:hint="eastAsia"/>
          <w:sz w:val="24"/>
          <w:szCs w:val="24"/>
        </w:rPr>
        <w:t>肃静中</w:t>
      </w:r>
      <w:proofErr w:type="gramEnd"/>
      <w:r>
        <w:rPr>
          <w:rFonts w:ascii="仿宋" w:eastAsia="仿宋" w:hAnsi="仿宋" w:cs="仿宋" w:hint="eastAsia"/>
          <w:sz w:val="24"/>
          <w:szCs w:val="24"/>
        </w:rPr>
        <w:t>感受自然无与伦比之美，或造物的奥妙。</w:t>
      </w:r>
    </w:p>
    <w:p w:rsidR="00E17430" w:rsidRDefault="00F3031C">
      <w:pPr>
        <w:widowControl/>
        <w:spacing w:line="360" w:lineRule="auto"/>
        <w:jc w:val="left"/>
        <w:rPr>
          <w:rFonts w:ascii="Helvetica Neue" w:eastAsia="Helvetica Neue" w:hAnsi="Helvetica Neue" w:cs="Helvetica Neue"/>
          <w:color w:val="3E3E3E"/>
          <w:sz w:val="24"/>
        </w:rPr>
      </w:pPr>
      <w:r>
        <w:rPr>
          <w:rFonts w:ascii="宋体" w:hAnsi="宋体"/>
          <w:color w:val="FFFFFF"/>
          <w:kern w:val="0"/>
          <w:szCs w:val="21"/>
          <w:shd w:val="clear" w:color="auto" w:fill="15575F"/>
        </w:rPr>
        <w:t>           相 关  信 息            </w:t>
      </w:r>
    </w:p>
    <w:p w:rsidR="00E17430" w:rsidRDefault="00F3031C">
      <w:pPr>
        <w:pStyle w:val="a3"/>
        <w:spacing w:before="0" w:beforeAutospacing="0" w:after="0" w:afterAutospacing="0" w:line="360" w:lineRule="auto"/>
        <w:jc w:val="both"/>
        <w:rPr>
          <w:color w:val="E2561B"/>
          <w:sz w:val="22"/>
          <w:szCs w:val="22"/>
        </w:rPr>
      </w:pPr>
      <w:r>
        <w:rPr>
          <w:rStyle w:val="a4"/>
          <w:color w:val="E2561B"/>
        </w:rPr>
        <w:t>餐饮：</w:t>
      </w:r>
      <w:r>
        <w:rPr>
          <w:color w:val="000000"/>
        </w:rPr>
        <w:t>由营地星级厨师提供；</w:t>
      </w:r>
    </w:p>
    <w:p w:rsidR="00E17430" w:rsidRDefault="00F3031C">
      <w:pPr>
        <w:pStyle w:val="a3"/>
        <w:spacing w:before="0" w:beforeAutospacing="0" w:after="0" w:afterAutospacing="0" w:line="360" w:lineRule="auto"/>
        <w:jc w:val="both"/>
        <w:rPr>
          <w:color w:val="E2561B"/>
          <w:sz w:val="22"/>
          <w:szCs w:val="22"/>
        </w:rPr>
      </w:pPr>
      <w:r>
        <w:rPr>
          <w:rStyle w:val="a4"/>
          <w:color w:val="E2561B"/>
        </w:rPr>
        <w:t>住宿：</w:t>
      </w:r>
      <w:r>
        <w:rPr>
          <w:color w:val="000000"/>
        </w:rPr>
        <w:t>营地森林公寓</w:t>
      </w:r>
      <w:r>
        <w:rPr>
          <w:rFonts w:hint="eastAsia"/>
          <w:color w:val="000000"/>
        </w:rPr>
        <w:t>，</w:t>
      </w:r>
      <w:proofErr w:type="gramStart"/>
      <w:r>
        <w:rPr>
          <w:rFonts w:hint="eastAsia"/>
          <w:color w:val="000000"/>
        </w:rPr>
        <w:t>以标双为主</w:t>
      </w:r>
      <w:proofErr w:type="gramEnd"/>
      <w:r>
        <w:rPr>
          <w:color w:val="000000"/>
        </w:rPr>
        <w:t>；</w:t>
      </w:r>
    </w:p>
    <w:p w:rsidR="00E17430" w:rsidRDefault="00F3031C">
      <w:pPr>
        <w:pStyle w:val="a3"/>
        <w:spacing w:before="0" w:beforeAutospacing="0" w:after="0" w:afterAutospacing="0" w:line="360" w:lineRule="auto"/>
        <w:jc w:val="both"/>
        <w:rPr>
          <w:color w:val="000000"/>
        </w:rPr>
      </w:pPr>
      <w:r>
        <w:rPr>
          <w:rStyle w:val="a4"/>
          <w:color w:val="E2561B"/>
        </w:rPr>
        <w:t>保险：</w:t>
      </w:r>
      <w:r>
        <w:rPr>
          <w:color w:val="000000"/>
        </w:rPr>
        <w:t>为每一位营员购买意外保险</w:t>
      </w:r>
      <w:r>
        <w:rPr>
          <w:color w:val="000000"/>
        </w:rPr>
        <w:t>1</w:t>
      </w:r>
      <w:r>
        <w:rPr>
          <w:color w:val="000000"/>
        </w:rPr>
        <w:t>份；</w:t>
      </w:r>
    </w:p>
    <w:p w:rsidR="00E17430" w:rsidRDefault="00F3031C">
      <w:pPr>
        <w:pStyle w:val="a3"/>
        <w:spacing w:before="0" w:beforeAutospacing="0" w:after="0" w:afterAutospacing="0" w:line="360" w:lineRule="auto"/>
        <w:jc w:val="both"/>
        <w:rPr>
          <w:rFonts w:ascii="Helvetica Neue" w:eastAsia="Helvetica Neue" w:hAnsi="Helvetica Neue" w:cs="Helvetica Neue"/>
          <w:color w:val="3E3E3E"/>
          <w:sz w:val="24"/>
          <w:szCs w:val="24"/>
        </w:rPr>
      </w:pPr>
      <w:r>
        <w:rPr>
          <w:rStyle w:val="a4"/>
          <w:color w:val="E2561B"/>
        </w:rPr>
        <w:t>专业：</w:t>
      </w:r>
      <w:r>
        <w:rPr>
          <w:color w:val="000000"/>
        </w:rPr>
        <w:t>课程导师全程陪同，师生比例约为</w:t>
      </w:r>
      <w:r>
        <w:rPr>
          <w:color w:val="000000"/>
        </w:rPr>
        <w:t>1:</w:t>
      </w:r>
      <w:r>
        <w:rPr>
          <w:rFonts w:hint="eastAsia"/>
          <w:color w:val="000000"/>
        </w:rPr>
        <w:t>10</w:t>
      </w:r>
      <w:r>
        <w:rPr>
          <w:color w:val="000000"/>
        </w:rPr>
        <w:t>。</w:t>
      </w:r>
    </w:p>
    <w:p w:rsidR="00E17430" w:rsidRDefault="00F3031C">
      <w:pPr>
        <w:pStyle w:val="a3"/>
        <w:shd w:val="clear" w:color="auto" w:fill="FFFFFF"/>
        <w:spacing w:before="0" w:beforeAutospacing="0" w:after="0" w:afterAutospacing="0" w:line="360" w:lineRule="auto"/>
        <w:rPr>
          <w:rFonts w:ascii="Helvetica Neue" w:eastAsia="Helvetica Neue" w:hAnsi="Helvetica Neue" w:cs="Helvetica Neue"/>
          <w:color w:val="3E3E3E"/>
          <w:sz w:val="24"/>
          <w:szCs w:val="24"/>
        </w:rPr>
      </w:pPr>
      <w:r>
        <w:rPr>
          <w:rFonts w:ascii="Helvetica Neue" w:eastAsia="Helvetica Neue" w:hAnsi="Helvetica Neue" w:cs="Helvetica Neue"/>
          <w:color w:val="3E3E3E"/>
          <w:sz w:val="24"/>
          <w:szCs w:val="24"/>
          <w:shd w:val="clear" w:color="auto" w:fill="FFFFFF"/>
        </w:rPr>
        <w:t> </w:t>
      </w:r>
      <w:r>
        <w:rPr>
          <w:rFonts w:ascii="Helvetica Neue" w:eastAsia="Helvetica Neue" w:hAnsi="Helvetica Neue" w:cs="Helvetica Neue"/>
          <w:color w:val="3E3E3E"/>
          <w:shd w:val="clear" w:color="auto" w:fill="00D100"/>
        </w:rPr>
        <w:t>参加者声明：</w:t>
      </w:r>
    </w:p>
    <w:p w:rsidR="00E17430" w:rsidRDefault="00F3031C">
      <w:pPr>
        <w:pStyle w:val="a3"/>
        <w:shd w:val="clear" w:color="auto" w:fill="FFFFFF"/>
        <w:spacing w:before="0" w:beforeAutospacing="0" w:after="0" w:afterAutospacing="0" w:line="360" w:lineRule="auto"/>
        <w:rPr>
          <w:rFonts w:ascii="Helvetica Neue" w:eastAsia="Helvetica Neue" w:hAnsi="Helvetica Neue" w:cs="Helvetica Neue"/>
          <w:color w:val="3E3E3E"/>
          <w:sz w:val="24"/>
          <w:szCs w:val="24"/>
        </w:rPr>
      </w:pPr>
      <w:r>
        <w:rPr>
          <w:rFonts w:ascii="Helvetica Neue" w:eastAsia="Helvetica Neue" w:hAnsi="Helvetica Neue" w:cs="Helvetica Neue"/>
          <w:color w:val="3E3E3E"/>
          <w:shd w:val="clear" w:color="auto" w:fill="FFFFFF"/>
        </w:rPr>
        <w:t>1、户外活动存在</w:t>
      </w:r>
      <w:r>
        <w:rPr>
          <w:rFonts w:ascii="Helvetica Neue" w:hAnsi="Helvetica Neue" w:cs="Helvetica Neue" w:hint="eastAsia"/>
          <w:color w:val="3E3E3E"/>
          <w:shd w:val="clear" w:color="auto" w:fill="FFFFFF"/>
        </w:rPr>
        <w:t>部分</w:t>
      </w:r>
      <w:r>
        <w:rPr>
          <w:rFonts w:ascii="Helvetica Neue" w:eastAsia="Helvetica Neue" w:hAnsi="Helvetica Neue" w:cs="Helvetica Neue"/>
          <w:color w:val="3E3E3E"/>
          <w:shd w:val="clear" w:color="auto" w:fill="FFFFFF"/>
        </w:rPr>
        <w:t>安全隐患，</w:t>
      </w:r>
      <w:r>
        <w:rPr>
          <w:rFonts w:ascii="Helvetica Neue" w:hAnsi="Helvetica Neue" w:cs="Helvetica Neue" w:hint="eastAsia"/>
          <w:color w:val="3E3E3E"/>
          <w:shd w:val="clear" w:color="auto" w:fill="FFFFFF"/>
        </w:rPr>
        <w:t>参与者</w:t>
      </w:r>
      <w:r>
        <w:rPr>
          <w:rFonts w:ascii="Helvetica Neue" w:eastAsia="Helvetica Neue" w:hAnsi="Helvetica Neue" w:cs="Helvetica Neue"/>
          <w:color w:val="3E3E3E"/>
          <w:shd w:val="clear" w:color="auto" w:fill="FFFFFF"/>
        </w:rPr>
        <w:t>需听从工作人员的安排。</w:t>
      </w:r>
      <w:r>
        <w:rPr>
          <w:rFonts w:ascii="Helvetica Neue" w:hAnsi="Helvetica Neue" w:cs="Helvetica Neue" w:hint="eastAsia"/>
          <w:color w:val="3E3E3E"/>
          <w:shd w:val="clear" w:color="auto" w:fill="FFFFFF"/>
        </w:rPr>
        <w:t>如擅自行动所造成损失或损害需自行负责</w:t>
      </w:r>
      <w:r>
        <w:rPr>
          <w:rFonts w:ascii="Helvetica Neue" w:eastAsia="Helvetica Neue" w:hAnsi="Helvetica Neue" w:cs="Helvetica Neue"/>
          <w:color w:val="3E3E3E"/>
          <w:shd w:val="clear" w:color="auto" w:fill="FFFFFF"/>
        </w:rPr>
        <w:t>。</w:t>
      </w:r>
    </w:p>
    <w:p w:rsidR="00E17430" w:rsidRDefault="00F3031C">
      <w:pPr>
        <w:pStyle w:val="a3"/>
        <w:shd w:val="clear" w:color="auto" w:fill="FFFFFF"/>
        <w:spacing w:before="0" w:beforeAutospacing="0" w:after="0" w:afterAutospacing="0" w:line="360" w:lineRule="auto"/>
        <w:rPr>
          <w:rFonts w:ascii="Helvetica Neue" w:eastAsia="Helvetica Neue" w:hAnsi="Helvetica Neue" w:cs="Helvetica Neue"/>
          <w:color w:val="3E3E3E"/>
          <w:sz w:val="24"/>
          <w:szCs w:val="24"/>
        </w:rPr>
      </w:pPr>
      <w:r>
        <w:rPr>
          <w:rFonts w:ascii="Helvetica Neue" w:eastAsia="Helvetica Neue" w:hAnsi="Helvetica Neue" w:cs="Helvetica Neue"/>
          <w:color w:val="3E3E3E"/>
          <w:shd w:val="clear" w:color="auto" w:fill="FFFFFF"/>
        </w:rPr>
        <w:t>2、为确保安全，工作人员可能结合场地实际情况适当调整活动内容和顺序。</w:t>
      </w:r>
    </w:p>
    <w:p w:rsidR="00E17430" w:rsidRDefault="00F3031C">
      <w:pPr>
        <w:pStyle w:val="a3"/>
        <w:shd w:val="clear" w:color="auto" w:fill="FFFFFF"/>
        <w:spacing w:before="0" w:beforeAutospacing="0" w:after="0" w:afterAutospacing="0" w:line="360" w:lineRule="auto"/>
        <w:rPr>
          <w:rFonts w:ascii="Arial" w:eastAsia="Helvetica Neue" w:hAnsi="Arial" w:cs="Arial"/>
          <w:color w:val="444444"/>
          <w:shd w:val="clear" w:color="auto" w:fill="FFFFFF"/>
        </w:rPr>
      </w:pPr>
      <w:r>
        <w:rPr>
          <w:rFonts w:ascii="Helvetica Neue" w:eastAsia="Helvetica Neue" w:hAnsi="Helvetica Neue" w:cs="Helvetica Neue"/>
          <w:color w:val="3E3E3E"/>
          <w:shd w:val="clear" w:color="auto" w:fill="FFFFFF"/>
        </w:rPr>
        <w:t>3、户外蚊虫较多，</w:t>
      </w:r>
      <w:r>
        <w:rPr>
          <w:rFonts w:ascii="Helvetica Neue" w:hAnsi="Helvetica Neue" w:cs="Helvetica Neue" w:hint="eastAsia"/>
          <w:color w:val="3E3E3E"/>
          <w:shd w:val="clear" w:color="auto" w:fill="FFFFFF"/>
        </w:rPr>
        <w:t>参与者需</w:t>
      </w:r>
      <w:r>
        <w:rPr>
          <w:rFonts w:ascii="Helvetica Neue" w:eastAsia="Helvetica Neue" w:hAnsi="Helvetica Neue" w:cs="Helvetica Neue"/>
          <w:color w:val="3E3E3E"/>
          <w:shd w:val="clear" w:color="auto" w:fill="FFFFFF"/>
        </w:rPr>
        <w:t>自备蚊虫叮咬药物、防晒霜。</w:t>
      </w:r>
    </w:p>
    <w:p w:rsidR="00E17430" w:rsidRDefault="00F3031C">
      <w:pPr>
        <w:pStyle w:val="a3"/>
        <w:shd w:val="clear" w:color="auto" w:fill="FFFFFF"/>
        <w:spacing w:before="0" w:beforeAutospacing="0" w:after="0" w:afterAutospacing="0" w:line="360" w:lineRule="auto"/>
        <w:rPr>
          <w:rFonts w:ascii="Arial" w:eastAsia="Helvetica Neue" w:hAnsi="Arial" w:cs="Arial"/>
          <w:color w:val="444444"/>
          <w:shd w:val="clear" w:color="auto" w:fill="FFFFFF"/>
        </w:rPr>
      </w:pPr>
      <w:r>
        <w:rPr>
          <w:rFonts w:ascii="Helvetica Neue" w:hAnsi="Helvetica Neue" w:cs="Helvetica Neue" w:hint="eastAsia"/>
          <w:color w:val="3E3E3E"/>
          <w:shd w:val="clear" w:color="auto" w:fill="FFFFFF"/>
        </w:rPr>
        <w:t>4</w:t>
      </w:r>
      <w:r>
        <w:rPr>
          <w:rFonts w:ascii="Helvetica Neue" w:hAnsi="Helvetica Neue" w:cs="Helvetica Neue" w:hint="eastAsia"/>
          <w:color w:val="3E3E3E"/>
          <w:shd w:val="clear" w:color="auto" w:fill="FFFFFF"/>
        </w:rPr>
        <w:t>、山上天气易变，请携带伞具；</w:t>
      </w:r>
      <w:r>
        <w:rPr>
          <w:rFonts w:ascii="Helvetica Neue" w:eastAsia="Helvetica Neue" w:hAnsi="Helvetica Neue" w:cs="Helvetica Neue"/>
          <w:color w:val="3E3E3E"/>
          <w:shd w:val="clear" w:color="auto" w:fill="FFFFFF"/>
        </w:rPr>
        <w:t>穿运动鞋及</w:t>
      </w:r>
      <w:r>
        <w:rPr>
          <w:rFonts w:ascii="Helvetica Neue" w:hAnsi="Helvetica Neue" w:cs="Helvetica Neue" w:hint="eastAsia"/>
          <w:color w:val="3E3E3E"/>
          <w:shd w:val="clear" w:color="auto" w:fill="FFFFFF"/>
        </w:rPr>
        <w:t>带足</w:t>
      </w:r>
      <w:r>
        <w:rPr>
          <w:rFonts w:ascii="Helvetica Neue" w:eastAsia="Helvetica Neue" w:hAnsi="Helvetica Neue" w:cs="Helvetica Neue"/>
          <w:color w:val="3E3E3E"/>
          <w:shd w:val="clear" w:color="auto" w:fill="FFFFFF"/>
        </w:rPr>
        <w:t>衣</w:t>
      </w:r>
      <w:r>
        <w:rPr>
          <w:rFonts w:ascii="Helvetica Neue" w:hAnsi="Helvetica Neue" w:cs="Helvetica Neue" w:hint="eastAsia"/>
          <w:color w:val="3E3E3E"/>
          <w:shd w:val="clear" w:color="auto" w:fill="FFFFFF"/>
        </w:rPr>
        <w:t>物（山上气温较低）</w:t>
      </w:r>
      <w:r>
        <w:rPr>
          <w:rFonts w:ascii="Helvetica Neue" w:eastAsia="Helvetica Neue" w:hAnsi="Helvetica Neue" w:cs="Helvetica Neue"/>
          <w:color w:val="3E3E3E"/>
          <w:shd w:val="clear" w:color="auto" w:fill="FFFFFF"/>
        </w:rPr>
        <w:t>，带好</w:t>
      </w:r>
      <w:r>
        <w:rPr>
          <w:rFonts w:ascii="Helvetica Neue" w:hAnsi="Helvetica Neue" w:cs="Helvetica Neue" w:hint="eastAsia"/>
          <w:color w:val="3E3E3E"/>
          <w:shd w:val="clear" w:color="auto" w:fill="FFFFFF"/>
        </w:rPr>
        <w:t>水杯</w:t>
      </w:r>
      <w:r>
        <w:rPr>
          <w:rFonts w:ascii="Arial" w:eastAsia="Helvetica Neue" w:hAnsi="Arial" w:cs="Arial"/>
          <w:color w:val="444444"/>
          <w:shd w:val="clear" w:color="auto" w:fill="FFFFFF"/>
        </w:rPr>
        <w:t>。</w:t>
      </w:r>
    </w:p>
    <w:p w:rsidR="00E17430" w:rsidRDefault="00F3031C">
      <w:pPr>
        <w:pStyle w:val="a3"/>
        <w:shd w:val="clear" w:color="auto" w:fill="FFFFFF"/>
        <w:spacing w:before="0" w:beforeAutospacing="0" w:after="0" w:afterAutospacing="0" w:line="360" w:lineRule="auto"/>
        <w:rPr>
          <w:rFonts w:ascii="Helvetica Neue" w:eastAsia="Helvetica Neue" w:hAnsi="Helvetica Neue" w:cs="Helvetica Neue"/>
          <w:color w:val="3E3E3E"/>
          <w:shd w:val="clear" w:color="auto" w:fill="FFFFFF"/>
        </w:rPr>
      </w:pPr>
      <w:r>
        <w:rPr>
          <w:rFonts w:ascii="Helvetica Neue" w:hAnsi="Helvetica Neue" w:cs="Helvetica Neue" w:hint="eastAsia"/>
          <w:color w:val="3E3E3E"/>
          <w:shd w:val="clear" w:color="auto" w:fill="FFFFFF"/>
        </w:rPr>
        <w:t>5</w:t>
      </w:r>
      <w:r>
        <w:rPr>
          <w:rFonts w:ascii="Helvetica Neue" w:hAnsi="Helvetica Neue" w:cs="Helvetica Neue" w:hint="eastAsia"/>
          <w:color w:val="3E3E3E"/>
          <w:shd w:val="clear" w:color="auto" w:fill="FFFFFF"/>
        </w:rPr>
        <w:t>、</w:t>
      </w:r>
      <w:r>
        <w:rPr>
          <w:rFonts w:ascii="Helvetica Neue" w:eastAsia="Helvetica Neue" w:hAnsi="Helvetica Neue" w:cs="Helvetica Neue"/>
          <w:color w:val="3E3E3E"/>
          <w:shd w:val="clear" w:color="auto" w:fill="FFFFFF"/>
        </w:rPr>
        <w:t xml:space="preserve">  参加者须保证本人身体状况符合参加活动要求。在活动期间，如因突发疾病或个人健康问题出现意外，所有责任和因此产生的费用由参加者自行承担。</w:t>
      </w:r>
    </w:p>
    <w:p w:rsidR="00E17430" w:rsidRDefault="00F3031C">
      <w:pPr>
        <w:pStyle w:val="a3"/>
        <w:shd w:val="clear" w:color="auto" w:fill="FFFFFF"/>
        <w:spacing w:before="0" w:beforeAutospacing="0" w:after="0" w:afterAutospacing="0" w:line="360" w:lineRule="auto"/>
        <w:rPr>
          <w:rFonts w:ascii="仿宋" w:eastAsia="仿宋" w:hAnsi="仿宋" w:cs="仿宋"/>
          <w:b/>
          <w:color w:val="000000"/>
          <w:sz w:val="30"/>
          <w:szCs w:val="30"/>
        </w:rPr>
      </w:pPr>
      <w:r>
        <w:rPr>
          <w:rFonts w:ascii="Helvetica Neue" w:hAnsi="Helvetica Neue" w:cs="Helvetica Neue" w:hint="eastAsia"/>
          <w:color w:val="3E3E3E"/>
          <w:shd w:val="clear" w:color="auto" w:fill="FFFFFF"/>
        </w:rPr>
        <w:t>6</w:t>
      </w:r>
      <w:r>
        <w:rPr>
          <w:rFonts w:ascii="Helvetica Neue" w:hAnsi="Helvetica Neue" w:cs="Helvetica Neue" w:hint="eastAsia"/>
          <w:color w:val="3E3E3E"/>
          <w:shd w:val="clear" w:color="auto" w:fill="FFFFFF"/>
        </w:rPr>
        <w:t>、活动参与者</w:t>
      </w:r>
      <w:r>
        <w:rPr>
          <w:rFonts w:ascii="Helvetica Neue" w:eastAsia="Helvetica Neue" w:hAnsi="Helvetica Neue" w:cs="Helvetica Neue"/>
          <w:color w:val="3E3E3E"/>
          <w:shd w:val="clear" w:color="auto" w:fill="FFFFFF"/>
        </w:rPr>
        <w:t>同意活动过程中的照片免费用于宣传。</w:t>
      </w:r>
    </w:p>
    <w:sectPr w:rsidR="00E174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D7D" w:rsidRDefault="00595D7D" w:rsidP="00B7168A">
      <w:r>
        <w:separator/>
      </w:r>
    </w:p>
  </w:endnote>
  <w:endnote w:type="continuationSeparator" w:id="0">
    <w:p w:rsidR="00595D7D" w:rsidRDefault="00595D7D" w:rsidP="00B7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Helvetica Neue">
    <w:altName w:val="Segoe Print"/>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D7D" w:rsidRDefault="00595D7D" w:rsidP="00B7168A">
      <w:r>
        <w:separator/>
      </w:r>
    </w:p>
  </w:footnote>
  <w:footnote w:type="continuationSeparator" w:id="0">
    <w:p w:rsidR="00595D7D" w:rsidRDefault="00595D7D" w:rsidP="00B71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9881877C"/>
    <w:lvl w:ilvl="0">
      <w:start w:val="1"/>
      <w:numFmt w:val="chineseCounting"/>
      <w:suff w:val="nothing"/>
      <w:lvlText w:val="%1、"/>
      <w:lvlJc w:val="left"/>
      <w:rPr>
        <w:rFonts w:hint="eastAsia"/>
      </w:rPr>
    </w:lvl>
  </w:abstractNum>
  <w:abstractNum w:abstractNumId="1" w15:restartNumberingAfterBreak="0">
    <w:nsid w:val="00000002"/>
    <w:multiLevelType w:val="singleLevel"/>
    <w:tmpl w:val="5ADD4983"/>
    <w:lvl w:ilvl="0">
      <w:start w:val="1"/>
      <w:numFmt w:val="decimal"/>
      <w:suff w:val="nothing"/>
      <w:lvlText w:val="%1、"/>
      <w:lvlJc w:val="left"/>
    </w:lvl>
  </w:abstractNum>
  <w:abstractNum w:abstractNumId="2" w15:restartNumberingAfterBreak="0">
    <w:nsid w:val="00000003"/>
    <w:multiLevelType w:val="singleLevel"/>
    <w:tmpl w:val="5ADD4307"/>
    <w:lvl w:ilvl="0">
      <w:start w:val="1"/>
      <w:numFmt w:val="chineseCounting"/>
      <w:suff w:val="nothing"/>
      <w:lvlText w:val="%1、"/>
      <w:lvlJc w:val="left"/>
    </w:lvl>
  </w:abstractNum>
  <w:abstractNum w:abstractNumId="3" w15:restartNumberingAfterBreak="0">
    <w:nsid w:val="3D7457F8"/>
    <w:multiLevelType w:val="singleLevel"/>
    <w:tmpl w:val="5ADD5A7B"/>
    <w:lvl w:ilvl="0">
      <w:start w:val="2"/>
      <w:numFmt w:val="chineseCounting"/>
      <w:suff w:val="nothing"/>
      <w:lvlText w:val="第%1天"/>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30"/>
    <w:rsid w:val="00075899"/>
    <w:rsid w:val="0014091F"/>
    <w:rsid w:val="00280ECE"/>
    <w:rsid w:val="00533624"/>
    <w:rsid w:val="00595D7D"/>
    <w:rsid w:val="005B2164"/>
    <w:rsid w:val="0067686B"/>
    <w:rsid w:val="00823D49"/>
    <w:rsid w:val="00B602AC"/>
    <w:rsid w:val="00B7168A"/>
    <w:rsid w:val="00B7469C"/>
    <w:rsid w:val="00CC2D1B"/>
    <w:rsid w:val="00DA50DF"/>
    <w:rsid w:val="00E03534"/>
    <w:rsid w:val="00E17430"/>
    <w:rsid w:val="00F3031C"/>
    <w:rsid w:val="00FC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C4D4A7-37E1-4569-A6D2-4894E510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Verdana" w:hAnsi="Verdana"/>
      <w:color w:val="0E4A79"/>
      <w:kern w:val="0"/>
      <w:szCs w:val="21"/>
    </w:rPr>
  </w:style>
  <w:style w:type="character" w:styleId="a4">
    <w:name w:val="Strong"/>
    <w:basedOn w:val="a0"/>
    <w:qFormat/>
    <w:rPr>
      <w:b/>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7168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7168A"/>
    <w:rPr>
      <w:kern w:val="2"/>
      <w:sz w:val="18"/>
      <w:szCs w:val="18"/>
    </w:rPr>
  </w:style>
  <w:style w:type="paragraph" w:styleId="a8">
    <w:name w:val="footer"/>
    <w:basedOn w:val="a"/>
    <w:link w:val="a9"/>
    <w:uiPriority w:val="99"/>
    <w:unhideWhenUsed/>
    <w:rsid w:val="00B7168A"/>
    <w:pPr>
      <w:tabs>
        <w:tab w:val="center" w:pos="4153"/>
        <w:tab w:val="right" w:pos="8306"/>
      </w:tabs>
      <w:snapToGrid w:val="0"/>
      <w:jc w:val="left"/>
    </w:pPr>
    <w:rPr>
      <w:sz w:val="18"/>
      <w:szCs w:val="18"/>
    </w:rPr>
  </w:style>
  <w:style w:type="character" w:customStyle="1" w:styleId="a9">
    <w:name w:val="页脚 字符"/>
    <w:basedOn w:val="a0"/>
    <w:link w:val="a8"/>
    <w:uiPriority w:val="99"/>
    <w:rsid w:val="00B7168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红色幻想曲</dc:creator>
  <cp:lastModifiedBy>Andy</cp:lastModifiedBy>
  <cp:revision>9</cp:revision>
  <dcterms:created xsi:type="dcterms:W3CDTF">2018-05-02T01:43:00Z</dcterms:created>
  <dcterms:modified xsi:type="dcterms:W3CDTF">2018-05-07T07:02:00Z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